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2CDE5" w14:textId="29EEB97A" w:rsidR="007B1DCC" w:rsidRPr="0004750A" w:rsidRDefault="000E3B32" w:rsidP="007B1DCC">
      <w:pPr>
        <w:spacing w:after="0"/>
        <w:rPr>
          <w:rStyle w:val="Kiemels2"/>
          <w:rFonts w:ascii="Times New Roman" w:hAnsi="Times New Roman" w:cs="Times New Roman"/>
          <w:color w:val="696969"/>
          <w:sz w:val="24"/>
          <w:szCs w:val="24"/>
          <w:shd w:val="clear" w:color="auto" w:fill="FFFFFF"/>
        </w:rPr>
      </w:pPr>
      <w:r>
        <w:rPr>
          <w:rStyle w:val="Kiemels2"/>
          <w:rFonts w:ascii="Times New Roman" w:hAnsi="Times New Roman" w:cs="Times New Roman"/>
          <w:color w:val="696969"/>
          <w:sz w:val="24"/>
          <w:szCs w:val="24"/>
          <w:shd w:val="clear" w:color="auto" w:fill="FFFFFF"/>
        </w:rPr>
        <w:t>II. T</w:t>
      </w:r>
      <w:r w:rsidR="007B1DCC" w:rsidRPr="0004750A">
        <w:rPr>
          <w:rStyle w:val="Kiemels2"/>
          <w:rFonts w:ascii="Times New Roman" w:hAnsi="Times New Roman" w:cs="Times New Roman"/>
          <w:color w:val="696969"/>
          <w:sz w:val="24"/>
          <w:szCs w:val="24"/>
          <w:shd w:val="clear" w:color="auto" w:fill="FFFFFF"/>
        </w:rPr>
        <w:t>evékenységre, működésre vonatkozó adatok</w:t>
      </w:r>
    </w:p>
    <w:p w14:paraId="11B1BCAF" w14:textId="77777777" w:rsidR="007B1DCC" w:rsidRPr="0004750A" w:rsidRDefault="007B1DCC" w:rsidP="007B1DCC">
      <w:pPr>
        <w:spacing w:after="0"/>
        <w:rPr>
          <w:rStyle w:val="Kiemels2"/>
          <w:rFonts w:ascii="Times New Roman" w:hAnsi="Times New Roman" w:cs="Times New Roman"/>
          <w:color w:val="696969"/>
          <w:sz w:val="24"/>
          <w:szCs w:val="24"/>
          <w:shd w:val="clear" w:color="auto" w:fill="FFFFFF"/>
        </w:rPr>
      </w:pPr>
    </w:p>
    <w:p w14:paraId="4676C277" w14:textId="77777777" w:rsidR="00943BEF" w:rsidRPr="0004750A" w:rsidRDefault="007B1DCC" w:rsidP="007B1DCC">
      <w:pPr>
        <w:pStyle w:val="Listaszerbekezds"/>
        <w:numPr>
          <w:ilvl w:val="0"/>
          <w:numId w:val="1"/>
        </w:numPr>
        <w:spacing w:after="0"/>
        <w:jc w:val="both"/>
        <w:rPr>
          <w:rStyle w:val="Kiemels2"/>
          <w:rFonts w:ascii="Times New Roman" w:hAnsi="Times New Roman" w:cs="Times New Roman"/>
          <w:color w:val="696969"/>
          <w:sz w:val="24"/>
          <w:szCs w:val="24"/>
          <w:shd w:val="clear" w:color="auto" w:fill="FFFFFF"/>
        </w:rPr>
      </w:pPr>
      <w:r w:rsidRPr="0004750A">
        <w:rPr>
          <w:rStyle w:val="Kiemels2"/>
          <w:rFonts w:ascii="Times New Roman" w:hAnsi="Times New Roman" w:cs="Times New Roman"/>
          <w:color w:val="696969"/>
          <w:sz w:val="24"/>
          <w:szCs w:val="24"/>
          <w:shd w:val="clear" w:color="auto" w:fill="FFFFFF"/>
        </w:rPr>
        <w:t>A közfeladatot ellátó szerv feladatát, hatáskörét és alaptevékenységét meghatározó, a szervre vonatkozó alapvetõ jogszabályok, közjogi szervezetszabályozó eszközök, valamint a szervezeti és mûködési szabályzat vagy ügyrend, az adatvédelmi és adatbiztonsági szabályzat hatályos és teljes szövege</w:t>
      </w:r>
    </w:p>
    <w:p w14:paraId="550F39A1" w14:textId="77777777" w:rsidR="007B1DCC" w:rsidRPr="0004750A" w:rsidRDefault="007B1DCC" w:rsidP="007B1DCC">
      <w:pPr>
        <w:pStyle w:val="Listaszerbekezds"/>
        <w:spacing w:after="0"/>
        <w:rPr>
          <w:rFonts w:ascii="Times New Roman" w:hAnsi="Times New Roman" w:cs="Times New Roman"/>
          <w:sz w:val="24"/>
          <w:szCs w:val="24"/>
        </w:rPr>
      </w:pPr>
    </w:p>
    <w:p w14:paraId="01457FD9" w14:textId="77777777" w:rsidR="007B1DCC" w:rsidRPr="00A416B0" w:rsidRDefault="007B1DCC" w:rsidP="007B1DCC">
      <w:pPr>
        <w:pStyle w:val="xl51"/>
        <w:numPr>
          <w:ilvl w:val="0"/>
          <w:numId w:val="3"/>
        </w:numPr>
        <w:pBdr>
          <w:left w:val="none" w:sz="0" w:space="0" w:color="auto"/>
        </w:pBdr>
        <w:tabs>
          <w:tab w:val="right" w:pos="7655"/>
        </w:tabs>
        <w:spacing w:before="120" w:after="0"/>
        <w:jc w:val="both"/>
        <w:rPr>
          <w:szCs w:val="24"/>
        </w:rPr>
      </w:pPr>
      <w:r w:rsidRPr="0004750A">
        <w:rPr>
          <w:b/>
          <w:szCs w:val="24"/>
        </w:rPr>
        <w:t>A KÖZÉRDEKŰ ADATOK MEGISMERÉSÉRE IRÁNYULÓ KÉRELMEK INTÉZÉSÉNEK ÉS A KÖTELEZŐEN KÖZZÉTEENDŐ ADATOK NYILVÁNOSSÁGRA HOZATALÁNAK SZABÁLYZATA</w:t>
      </w:r>
    </w:p>
    <w:p w14:paraId="71E2B618" w14:textId="40597543" w:rsidR="00A416B0" w:rsidRDefault="00FD107D" w:rsidP="007B1DCC">
      <w:pPr>
        <w:pStyle w:val="xl51"/>
        <w:numPr>
          <w:ilvl w:val="0"/>
          <w:numId w:val="3"/>
        </w:numPr>
        <w:pBdr>
          <w:left w:val="none" w:sz="0" w:space="0" w:color="auto"/>
        </w:pBdr>
        <w:tabs>
          <w:tab w:val="right" w:pos="7655"/>
        </w:tabs>
        <w:spacing w:before="120" w:after="0"/>
        <w:jc w:val="both"/>
        <w:rPr>
          <w:szCs w:val="24"/>
        </w:rPr>
      </w:pPr>
      <w:hyperlink r:id="rId5" w:history="1">
        <w:r w:rsidR="00A416B0" w:rsidRPr="008A54CA">
          <w:rPr>
            <w:rStyle w:val="Hiperhivatkozs"/>
            <w:szCs w:val="24"/>
          </w:rPr>
          <w:t>http://vasszentmihaly.hu/wp-content/uploads/2020/11/K%C3%B6z%C3%A9rdek%C5%B1-adat-szab%C3%A1lyzat.pdf</w:t>
        </w:r>
      </w:hyperlink>
    </w:p>
    <w:p w14:paraId="7FA3C28C" w14:textId="77777777" w:rsidR="00A416B0" w:rsidRPr="0004750A" w:rsidRDefault="00A416B0" w:rsidP="00A416B0">
      <w:pPr>
        <w:pStyle w:val="xl51"/>
        <w:pBdr>
          <w:left w:val="none" w:sz="0" w:space="0" w:color="auto"/>
        </w:pBdr>
        <w:tabs>
          <w:tab w:val="right" w:pos="7655"/>
        </w:tabs>
        <w:spacing w:before="120" w:after="0"/>
        <w:ind w:left="1080"/>
        <w:jc w:val="both"/>
        <w:rPr>
          <w:szCs w:val="24"/>
        </w:rPr>
      </w:pPr>
    </w:p>
    <w:p w14:paraId="624655C3" w14:textId="77777777" w:rsidR="007B1DCC" w:rsidRDefault="007B1DCC" w:rsidP="007B1DCC">
      <w:pPr>
        <w:pStyle w:val="Listaszerbekezds"/>
        <w:numPr>
          <w:ilvl w:val="0"/>
          <w:numId w:val="3"/>
        </w:numPr>
        <w:spacing w:after="0"/>
        <w:rPr>
          <w:rFonts w:ascii="Times New Roman" w:hAnsi="Times New Roman" w:cs="Times New Roman"/>
          <w:sz w:val="24"/>
          <w:szCs w:val="24"/>
        </w:rPr>
      </w:pPr>
      <w:r w:rsidRPr="0004750A">
        <w:rPr>
          <w:rFonts w:ascii="Times New Roman" w:hAnsi="Times New Roman" w:cs="Times New Roman"/>
          <w:sz w:val="24"/>
          <w:szCs w:val="24"/>
        </w:rPr>
        <w:t>Rátóti Közös Önkormányzati Hivatal Szervezeti és Működési Szabályzata</w:t>
      </w:r>
    </w:p>
    <w:p w14:paraId="627D949F" w14:textId="77777777" w:rsidR="00A416B0" w:rsidRPr="00A416B0" w:rsidRDefault="00A416B0" w:rsidP="00A416B0">
      <w:pPr>
        <w:pStyle w:val="Listaszerbekezds"/>
        <w:rPr>
          <w:rFonts w:ascii="Times New Roman" w:hAnsi="Times New Roman" w:cs="Times New Roman"/>
          <w:sz w:val="24"/>
          <w:szCs w:val="24"/>
        </w:rPr>
      </w:pPr>
    </w:p>
    <w:p w14:paraId="7BF0DDE5" w14:textId="0354BDD2" w:rsidR="00A416B0" w:rsidRDefault="00FD107D" w:rsidP="00A416B0">
      <w:pPr>
        <w:pStyle w:val="Listaszerbekezds"/>
        <w:spacing w:after="0"/>
        <w:ind w:left="1080"/>
        <w:rPr>
          <w:rFonts w:ascii="Times New Roman" w:hAnsi="Times New Roman" w:cs="Times New Roman"/>
          <w:sz w:val="24"/>
          <w:szCs w:val="24"/>
        </w:rPr>
      </w:pPr>
      <w:hyperlink r:id="rId6" w:history="1">
        <w:r w:rsidR="00A416B0" w:rsidRPr="008A54CA">
          <w:rPr>
            <w:rStyle w:val="Hiperhivatkozs"/>
            <w:rFonts w:ascii="Times New Roman" w:hAnsi="Times New Roman" w:cs="Times New Roman"/>
            <w:sz w:val="24"/>
            <w:szCs w:val="24"/>
          </w:rPr>
          <w:t>http://vasszentmihaly.hu/wp-content/uploads/2020/11/R%C3%A1t%C3%B3ti-K%C3%96Hi-Szervezeti-M%C5%B1k%C3%B6d%C3%A9si-Szab%C3%A1lyzata.pdf</w:t>
        </w:r>
      </w:hyperlink>
    </w:p>
    <w:p w14:paraId="54EFF41F" w14:textId="77777777" w:rsidR="00A416B0" w:rsidRDefault="00A416B0" w:rsidP="00A416B0">
      <w:pPr>
        <w:pStyle w:val="Listaszerbekezds"/>
        <w:spacing w:after="0"/>
        <w:ind w:left="1080"/>
        <w:rPr>
          <w:rFonts w:ascii="Times New Roman" w:hAnsi="Times New Roman" w:cs="Times New Roman"/>
          <w:sz w:val="24"/>
          <w:szCs w:val="24"/>
        </w:rPr>
      </w:pPr>
    </w:p>
    <w:p w14:paraId="6D3DA933" w14:textId="2DBC3AA8" w:rsidR="00A416B0" w:rsidRDefault="00FD107D" w:rsidP="00A416B0">
      <w:pPr>
        <w:pStyle w:val="Listaszerbekezds"/>
        <w:spacing w:after="0"/>
        <w:ind w:left="1080"/>
        <w:rPr>
          <w:rFonts w:ascii="Times New Roman" w:hAnsi="Times New Roman" w:cs="Times New Roman"/>
          <w:sz w:val="24"/>
          <w:szCs w:val="24"/>
        </w:rPr>
      </w:pPr>
      <w:hyperlink r:id="rId7" w:history="1">
        <w:r w:rsidR="00A416B0" w:rsidRPr="008A54CA">
          <w:rPr>
            <w:rStyle w:val="Hiperhivatkozs"/>
            <w:rFonts w:ascii="Times New Roman" w:hAnsi="Times New Roman" w:cs="Times New Roman"/>
            <w:sz w:val="24"/>
            <w:szCs w:val="24"/>
          </w:rPr>
          <w:t>http://vasszentmihaly.hu/wp-content/uploads/2020/11/K%C3%96H-SZMSZ-m%C3%B3dos%C3%ADt%C3%A1s.pdf</w:t>
        </w:r>
      </w:hyperlink>
    </w:p>
    <w:p w14:paraId="09482CB1" w14:textId="77777777" w:rsidR="00A416B0" w:rsidRDefault="00A416B0" w:rsidP="00A416B0">
      <w:pPr>
        <w:pStyle w:val="Listaszerbekezds"/>
        <w:spacing w:after="0"/>
        <w:ind w:left="1080"/>
        <w:rPr>
          <w:rFonts w:ascii="Times New Roman" w:hAnsi="Times New Roman" w:cs="Times New Roman"/>
          <w:sz w:val="24"/>
          <w:szCs w:val="24"/>
        </w:rPr>
      </w:pPr>
    </w:p>
    <w:p w14:paraId="5D47B576" w14:textId="77777777" w:rsidR="00A416B0" w:rsidRPr="0004750A" w:rsidRDefault="00A416B0" w:rsidP="00A416B0">
      <w:pPr>
        <w:pStyle w:val="Listaszerbekezds"/>
        <w:spacing w:after="0"/>
        <w:ind w:left="1080"/>
        <w:rPr>
          <w:rFonts w:ascii="Times New Roman" w:hAnsi="Times New Roman" w:cs="Times New Roman"/>
          <w:sz w:val="24"/>
          <w:szCs w:val="24"/>
        </w:rPr>
      </w:pPr>
    </w:p>
    <w:p w14:paraId="3F5500F1" w14:textId="77777777" w:rsidR="007B1DCC" w:rsidRPr="0004750A" w:rsidRDefault="007B1DCC" w:rsidP="007B1DCC">
      <w:pPr>
        <w:pStyle w:val="Listaszerbekezds"/>
        <w:spacing w:after="0"/>
        <w:ind w:left="1080"/>
        <w:rPr>
          <w:rFonts w:ascii="Times New Roman" w:hAnsi="Times New Roman" w:cs="Times New Roman"/>
          <w:b/>
          <w:sz w:val="24"/>
          <w:szCs w:val="24"/>
        </w:rPr>
      </w:pPr>
      <w:r w:rsidRPr="0004750A">
        <w:rPr>
          <w:rFonts w:ascii="Times New Roman" w:hAnsi="Times New Roman" w:cs="Times New Roman"/>
          <w:b/>
          <w:sz w:val="24"/>
          <w:szCs w:val="24"/>
        </w:rPr>
        <w:t>Az önkormányzat alaptevékenységét, feladat- és hatáskörét szabályozó főbb jogszabályok:</w:t>
      </w:r>
    </w:p>
    <w:p w14:paraId="3B120075" w14:textId="77777777" w:rsidR="007B1DCC" w:rsidRPr="0004750A" w:rsidRDefault="007B1DCC" w:rsidP="007B1DCC">
      <w:pPr>
        <w:numPr>
          <w:ilvl w:val="0"/>
          <w:numId w:val="4"/>
        </w:numPr>
        <w:tabs>
          <w:tab w:val="clear" w:pos="720"/>
          <w:tab w:val="num" w:pos="1134"/>
        </w:tabs>
        <w:spacing w:before="100" w:beforeAutospacing="1" w:after="100" w:afterAutospacing="1" w:line="240" w:lineRule="auto"/>
        <w:ind w:left="1134" w:firstLine="414"/>
        <w:rPr>
          <w:rFonts w:ascii="Times New Roman" w:eastAsia="Times New Roman" w:hAnsi="Times New Roman" w:cs="Times New Roman"/>
          <w:sz w:val="24"/>
          <w:szCs w:val="24"/>
          <w:lang w:eastAsia="hu-HU"/>
        </w:rPr>
      </w:pPr>
      <w:r w:rsidRPr="0004750A">
        <w:rPr>
          <w:rFonts w:ascii="Times New Roman" w:eastAsia="Times New Roman" w:hAnsi="Times New Roman" w:cs="Times New Roman"/>
          <w:sz w:val="24"/>
          <w:szCs w:val="24"/>
          <w:lang w:eastAsia="hu-HU"/>
        </w:rPr>
        <w:t>Magyarország Alaptörvénye</w:t>
      </w:r>
    </w:p>
    <w:p w14:paraId="3CA8595A" w14:textId="77777777" w:rsidR="007B1DCC" w:rsidRPr="0004750A" w:rsidRDefault="007B1DCC" w:rsidP="007B1DCC">
      <w:pPr>
        <w:numPr>
          <w:ilvl w:val="0"/>
          <w:numId w:val="4"/>
        </w:numPr>
        <w:tabs>
          <w:tab w:val="clear" w:pos="720"/>
          <w:tab w:val="num" w:pos="1134"/>
        </w:tabs>
        <w:spacing w:before="100" w:beforeAutospacing="1" w:after="100" w:afterAutospacing="1" w:line="240" w:lineRule="auto"/>
        <w:ind w:left="1134" w:firstLine="0"/>
        <w:rPr>
          <w:rFonts w:ascii="Times New Roman" w:eastAsia="Times New Roman" w:hAnsi="Times New Roman" w:cs="Times New Roman"/>
          <w:sz w:val="24"/>
          <w:szCs w:val="24"/>
          <w:lang w:eastAsia="hu-HU"/>
        </w:rPr>
      </w:pPr>
      <w:r w:rsidRPr="0004750A">
        <w:rPr>
          <w:rFonts w:ascii="Times New Roman" w:eastAsia="Times New Roman" w:hAnsi="Times New Roman" w:cs="Times New Roman"/>
          <w:sz w:val="24"/>
          <w:szCs w:val="24"/>
          <w:lang w:eastAsia="hu-HU"/>
        </w:rPr>
        <w:t>1991. évi XX. törvény a helyi önkormányzatok és szerveik, a köztársasági megbízottak, valamint egyes centrális alárendeltségű szervek feladat- és hatásköreiről</w:t>
      </w:r>
    </w:p>
    <w:p w14:paraId="2178AB29" w14:textId="77777777" w:rsidR="007B1DCC" w:rsidRPr="0004750A" w:rsidRDefault="007B1DCC" w:rsidP="007B1DCC">
      <w:pPr>
        <w:numPr>
          <w:ilvl w:val="0"/>
          <w:numId w:val="4"/>
        </w:numPr>
        <w:tabs>
          <w:tab w:val="clear" w:pos="720"/>
          <w:tab w:val="num" w:pos="1134"/>
        </w:tabs>
        <w:spacing w:before="100" w:beforeAutospacing="1" w:after="100" w:afterAutospacing="1" w:line="240" w:lineRule="auto"/>
        <w:ind w:left="1134" w:firstLine="414"/>
        <w:rPr>
          <w:rFonts w:ascii="Times New Roman" w:eastAsia="Times New Roman" w:hAnsi="Times New Roman" w:cs="Times New Roman"/>
          <w:sz w:val="24"/>
          <w:szCs w:val="24"/>
          <w:lang w:eastAsia="hu-HU"/>
        </w:rPr>
      </w:pPr>
      <w:r w:rsidRPr="0004750A">
        <w:rPr>
          <w:rFonts w:ascii="Times New Roman" w:eastAsia="Times New Roman" w:hAnsi="Times New Roman" w:cs="Times New Roman"/>
          <w:sz w:val="24"/>
          <w:szCs w:val="24"/>
          <w:lang w:eastAsia="hu-HU"/>
        </w:rPr>
        <w:t>2011. évi CLXXXIX. törvény Magyarország helyi önkormányzatairól</w:t>
      </w:r>
    </w:p>
    <w:p w14:paraId="2D4B1917" w14:textId="77777777" w:rsidR="007B1DCC" w:rsidRPr="0004750A" w:rsidRDefault="007B1DCC" w:rsidP="007B1DCC">
      <w:pPr>
        <w:numPr>
          <w:ilvl w:val="0"/>
          <w:numId w:val="4"/>
        </w:numPr>
        <w:tabs>
          <w:tab w:val="clear" w:pos="720"/>
          <w:tab w:val="num" w:pos="1134"/>
        </w:tabs>
        <w:spacing w:before="100" w:beforeAutospacing="1" w:after="100" w:afterAutospacing="1" w:line="240" w:lineRule="auto"/>
        <w:ind w:left="1134" w:firstLine="414"/>
        <w:rPr>
          <w:rFonts w:ascii="Times New Roman" w:eastAsia="Times New Roman" w:hAnsi="Times New Roman" w:cs="Times New Roman"/>
          <w:sz w:val="24"/>
          <w:szCs w:val="24"/>
          <w:lang w:eastAsia="hu-HU"/>
        </w:rPr>
      </w:pPr>
      <w:r w:rsidRPr="0004750A">
        <w:rPr>
          <w:rFonts w:ascii="Times New Roman" w:eastAsia="Times New Roman" w:hAnsi="Times New Roman" w:cs="Times New Roman"/>
          <w:sz w:val="24"/>
          <w:szCs w:val="24"/>
          <w:lang w:eastAsia="hu-HU"/>
        </w:rPr>
        <w:t>2011. évi CXCV. törvény az államháztartásról</w:t>
      </w:r>
    </w:p>
    <w:p w14:paraId="350E4EFD" w14:textId="77777777" w:rsidR="007B1DCC" w:rsidRPr="0004750A" w:rsidRDefault="007B1DCC" w:rsidP="007B1DCC">
      <w:pPr>
        <w:numPr>
          <w:ilvl w:val="0"/>
          <w:numId w:val="4"/>
        </w:numPr>
        <w:tabs>
          <w:tab w:val="clear" w:pos="720"/>
          <w:tab w:val="num" w:pos="1134"/>
        </w:tabs>
        <w:spacing w:before="100" w:beforeAutospacing="1" w:after="100" w:afterAutospacing="1" w:line="240" w:lineRule="auto"/>
        <w:ind w:left="1134" w:firstLine="414"/>
        <w:rPr>
          <w:rFonts w:ascii="Times New Roman" w:eastAsia="Times New Roman" w:hAnsi="Times New Roman" w:cs="Times New Roman"/>
          <w:sz w:val="24"/>
          <w:szCs w:val="24"/>
          <w:lang w:eastAsia="hu-HU"/>
        </w:rPr>
      </w:pPr>
      <w:r w:rsidRPr="0004750A">
        <w:rPr>
          <w:rFonts w:ascii="Times New Roman" w:eastAsia="Times New Roman" w:hAnsi="Times New Roman" w:cs="Times New Roman"/>
          <w:sz w:val="24"/>
          <w:szCs w:val="24"/>
          <w:lang w:eastAsia="hu-HU"/>
        </w:rPr>
        <w:t>368/2011. (XII. 31.) Korm. rendelet az államháztartásról szóló törvény végrehajtásáról</w:t>
      </w:r>
    </w:p>
    <w:p w14:paraId="00F90C44" w14:textId="77777777" w:rsidR="007B1DCC" w:rsidRPr="0004750A" w:rsidRDefault="007B1DCC" w:rsidP="007B1DCC">
      <w:pPr>
        <w:numPr>
          <w:ilvl w:val="0"/>
          <w:numId w:val="4"/>
        </w:numPr>
        <w:tabs>
          <w:tab w:val="clear" w:pos="720"/>
          <w:tab w:val="num" w:pos="1134"/>
        </w:tabs>
        <w:spacing w:before="100" w:beforeAutospacing="1" w:after="100" w:afterAutospacing="1" w:line="240" w:lineRule="auto"/>
        <w:ind w:left="1134" w:firstLine="414"/>
        <w:rPr>
          <w:rFonts w:ascii="Times New Roman" w:eastAsia="Times New Roman" w:hAnsi="Times New Roman" w:cs="Times New Roman"/>
          <w:sz w:val="24"/>
          <w:szCs w:val="24"/>
          <w:lang w:eastAsia="hu-HU"/>
        </w:rPr>
      </w:pPr>
      <w:r w:rsidRPr="0004750A">
        <w:rPr>
          <w:rFonts w:ascii="Times New Roman" w:eastAsia="Times New Roman" w:hAnsi="Times New Roman" w:cs="Times New Roman"/>
          <w:sz w:val="24"/>
          <w:szCs w:val="24"/>
          <w:lang w:eastAsia="hu-HU"/>
        </w:rPr>
        <w:t>4/2013. (I. 11.) Korm. rendelet az államháztartás számviteléről</w:t>
      </w:r>
    </w:p>
    <w:p w14:paraId="7C7136C2" w14:textId="767E2305" w:rsidR="00980F6A" w:rsidRPr="00980F6A" w:rsidRDefault="007B1DCC" w:rsidP="00980F6A">
      <w:pPr>
        <w:pStyle w:val="Cmsor1"/>
        <w:shd w:val="clear" w:color="auto" w:fill="FFFFFF"/>
        <w:spacing w:before="0"/>
        <w:jc w:val="center"/>
        <w:rPr>
          <w:rFonts w:ascii="Times New Roman" w:eastAsia="Times New Roman" w:hAnsi="Times New Roman" w:cs="Times New Roman"/>
          <w:color w:val="auto"/>
          <w:kern w:val="36"/>
          <w:sz w:val="24"/>
          <w:szCs w:val="24"/>
          <w:lang w:eastAsia="hu-HU"/>
        </w:rPr>
      </w:pPr>
      <w:r w:rsidRPr="00980F6A">
        <w:rPr>
          <w:rFonts w:ascii="Times New Roman" w:eastAsia="Times New Roman" w:hAnsi="Times New Roman" w:cs="Times New Roman"/>
          <w:color w:val="auto"/>
          <w:sz w:val="24"/>
          <w:szCs w:val="24"/>
          <w:lang w:eastAsia="hu-HU"/>
        </w:rPr>
        <w:t>Vasszentmihály Község Önkormányzata Képviselő-testületének</w:t>
      </w:r>
      <w:r w:rsidRPr="00980F6A">
        <w:rPr>
          <w:rFonts w:ascii="Times New Roman" w:eastAsia="Times New Roman" w:hAnsi="Times New Roman" w:cs="Times New Roman"/>
          <w:b/>
          <w:color w:val="auto"/>
          <w:sz w:val="24"/>
          <w:szCs w:val="24"/>
          <w:lang w:eastAsia="hu-HU"/>
        </w:rPr>
        <w:t xml:space="preserve"> </w:t>
      </w:r>
      <w:r w:rsidR="00980F6A" w:rsidRPr="00980F6A">
        <w:rPr>
          <w:rFonts w:ascii="Times New Roman" w:eastAsia="Times New Roman" w:hAnsi="Times New Roman" w:cs="Times New Roman"/>
          <w:color w:val="auto"/>
          <w:kern w:val="36"/>
          <w:sz w:val="24"/>
          <w:szCs w:val="24"/>
          <w:lang w:eastAsia="hu-HU"/>
        </w:rPr>
        <w:t>Vasszentmihály Község Önkormányzata Képviselő-testülete 8/2019 (XI.28.) önkormányzati rendelete</w:t>
      </w:r>
    </w:p>
    <w:p w14:paraId="1E4E9961" w14:textId="77777777" w:rsidR="00980F6A" w:rsidRPr="00980F6A" w:rsidRDefault="00980F6A" w:rsidP="00980F6A">
      <w:pPr>
        <w:shd w:val="clear" w:color="auto" w:fill="FFFFFF"/>
        <w:spacing w:after="0" w:line="240" w:lineRule="auto"/>
        <w:jc w:val="center"/>
        <w:outlineLvl w:val="1"/>
        <w:rPr>
          <w:rFonts w:ascii="Times New Roman" w:eastAsia="Times New Roman" w:hAnsi="Times New Roman" w:cs="Times New Roman"/>
          <w:sz w:val="24"/>
          <w:szCs w:val="24"/>
          <w:lang w:eastAsia="hu-HU"/>
        </w:rPr>
      </w:pPr>
      <w:r w:rsidRPr="00980F6A">
        <w:rPr>
          <w:rFonts w:ascii="Times New Roman" w:eastAsia="Times New Roman" w:hAnsi="Times New Roman" w:cs="Times New Roman"/>
          <w:sz w:val="24"/>
          <w:szCs w:val="24"/>
          <w:lang w:eastAsia="hu-HU"/>
        </w:rPr>
        <w:t>Vasszentmihály Község Önkormányzat Képviselő-testülete Szervezeti és Működési Szabályzatáról</w:t>
      </w:r>
    </w:p>
    <w:p w14:paraId="4704607F" w14:textId="2C53EF5C" w:rsidR="00980F6A" w:rsidRDefault="00FD107D" w:rsidP="00980F6A">
      <w:pPr>
        <w:spacing w:before="100" w:beforeAutospacing="1" w:after="100" w:afterAutospacing="1" w:line="240" w:lineRule="auto"/>
        <w:ind w:left="1548"/>
        <w:rPr>
          <w:rFonts w:ascii="Times New Roman" w:eastAsia="Times New Roman" w:hAnsi="Times New Roman" w:cs="Times New Roman"/>
          <w:b/>
          <w:sz w:val="24"/>
          <w:szCs w:val="24"/>
          <w:lang w:eastAsia="hu-HU"/>
        </w:rPr>
      </w:pPr>
      <w:hyperlink r:id="rId8" w:history="1">
        <w:r w:rsidR="00A416B0" w:rsidRPr="008A54CA">
          <w:rPr>
            <w:rStyle w:val="Hiperhivatkozs"/>
            <w:rFonts w:ascii="Times New Roman" w:eastAsia="Times New Roman" w:hAnsi="Times New Roman" w:cs="Times New Roman"/>
            <w:b/>
            <w:sz w:val="24"/>
            <w:szCs w:val="24"/>
            <w:lang w:eastAsia="hu-HU"/>
          </w:rPr>
          <w:t>https://or.njt.hu/eli/v01/424206/r/2019/8</w:t>
        </w:r>
      </w:hyperlink>
    </w:p>
    <w:p w14:paraId="6E2A104E" w14:textId="77777777" w:rsidR="007B1DCC" w:rsidRPr="0004750A" w:rsidRDefault="007B1DCC" w:rsidP="007B1DCC">
      <w:pPr>
        <w:pStyle w:val="Listaszerbekezds"/>
        <w:spacing w:after="0"/>
        <w:ind w:left="1080"/>
        <w:rPr>
          <w:rFonts w:ascii="Times New Roman" w:hAnsi="Times New Roman" w:cs="Times New Roman"/>
          <w:sz w:val="24"/>
          <w:szCs w:val="24"/>
        </w:rPr>
      </w:pPr>
    </w:p>
    <w:p w14:paraId="5EC06377" w14:textId="77777777" w:rsidR="007B1DCC" w:rsidRPr="0004750A" w:rsidRDefault="007B1DCC" w:rsidP="007B1DCC">
      <w:pPr>
        <w:pStyle w:val="Listaszerbekezds"/>
        <w:numPr>
          <w:ilvl w:val="0"/>
          <w:numId w:val="1"/>
        </w:numPr>
        <w:spacing w:after="0"/>
        <w:rPr>
          <w:rStyle w:val="Kiemels2"/>
          <w:rFonts w:ascii="Times New Roman" w:hAnsi="Times New Roman" w:cs="Times New Roman"/>
          <w:color w:val="696969"/>
          <w:sz w:val="24"/>
          <w:szCs w:val="24"/>
          <w:shd w:val="clear" w:color="auto" w:fill="FFFFFF"/>
        </w:rPr>
      </w:pPr>
      <w:r w:rsidRPr="0004750A">
        <w:rPr>
          <w:rStyle w:val="Kiemels2"/>
          <w:rFonts w:ascii="Times New Roman" w:hAnsi="Times New Roman" w:cs="Times New Roman"/>
          <w:color w:val="696969"/>
          <w:sz w:val="24"/>
          <w:szCs w:val="24"/>
          <w:shd w:val="clear" w:color="auto" w:fill="FFFFFF"/>
        </w:rPr>
        <w:lastRenderedPageBreak/>
        <w:t>Az országos illetékességû szervek, valamint a fõvárosi és megyei kormányhivatal esetében a közfeladatot ellátó szerv feladatáról, tevékenységérõl szóló tájékoztató magyar és angol nyelven</w:t>
      </w:r>
    </w:p>
    <w:p w14:paraId="15B4B210" w14:textId="77777777" w:rsidR="007B1DCC" w:rsidRPr="0004750A" w:rsidRDefault="007B1DCC" w:rsidP="007B1DCC">
      <w:pPr>
        <w:pStyle w:val="Listaszerbekezds"/>
        <w:spacing w:after="0"/>
        <w:rPr>
          <w:rFonts w:ascii="Times New Roman" w:hAnsi="Times New Roman" w:cs="Times New Roman"/>
          <w:sz w:val="24"/>
          <w:szCs w:val="24"/>
        </w:rPr>
      </w:pPr>
    </w:p>
    <w:p w14:paraId="6CB66983" w14:textId="77777777" w:rsidR="007B1DCC" w:rsidRPr="0004750A" w:rsidRDefault="00FD107D" w:rsidP="007B1DCC">
      <w:pPr>
        <w:pStyle w:val="NormlWeb"/>
        <w:spacing w:before="0" w:beforeAutospacing="0" w:after="0" w:afterAutospacing="0"/>
        <w:ind w:firstLine="708"/>
        <w:jc w:val="both"/>
      </w:pPr>
      <w:hyperlink r:id="rId9" w:history="1">
        <w:r w:rsidR="007B1DCC" w:rsidRPr="0004750A">
          <w:rPr>
            <w:rStyle w:val="Hiperhivatkozs"/>
          </w:rPr>
          <w:t>http://www.kormany.hu/hu</w:t>
        </w:r>
      </w:hyperlink>
    </w:p>
    <w:p w14:paraId="2CFAAA65" w14:textId="77777777" w:rsidR="007B1DCC" w:rsidRPr="0004750A" w:rsidRDefault="007B1DCC" w:rsidP="007B1DCC">
      <w:pPr>
        <w:pStyle w:val="NormlWeb"/>
        <w:spacing w:before="0" w:beforeAutospacing="0" w:after="0" w:afterAutospacing="0"/>
        <w:jc w:val="both"/>
      </w:pPr>
    </w:p>
    <w:p w14:paraId="2767BC6F" w14:textId="77777777" w:rsidR="007B1DCC" w:rsidRPr="0004750A" w:rsidRDefault="00FD107D" w:rsidP="007B1DCC">
      <w:pPr>
        <w:pStyle w:val="NormlWeb"/>
        <w:spacing w:before="0" w:beforeAutospacing="0" w:after="0" w:afterAutospacing="0"/>
        <w:ind w:firstLine="708"/>
        <w:jc w:val="both"/>
      </w:pPr>
      <w:hyperlink r:id="rId10" w:history="1">
        <w:r w:rsidR="007B1DCC" w:rsidRPr="0004750A">
          <w:rPr>
            <w:rStyle w:val="Hiperhivatkozs"/>
          </w:rPr>
          <w:t>http://www.kormanyhivatal.hu/hu</w:t>
        </w:r>
      </w:hyperlink>
    </w:p>
    <w:p w14:paraId="51B4BCB3" w14:textId="77777777" w:rsidR="007B1DCC" w:rsidRPr="0004750A" w:rsidRDefault="007B1DCC" w:rsidP="007B1DCC">
      <w:pPr>
        <w:pStyle w:val="Listaszerbekezds"/>
        <w:spacing w:after="0"/>
        <w:rPr>
          <w:rFonts w:ascii="Times New Roman" w:hAnsi="Times New Roman" w:cs="Times New Roman"/>
          <w:sz w:val="24"/>
          <w:szCs w:val="24"/>
        </w:rPr>
      </w:pPr>
    </w:p>
    <w:p w14:paraId="1DB7F8B8" w14:textId="7CE462A9" w:rsidR="005E7EB8" w:rsidRPr="0004750A" w:rsidRDefault="005E7EB8" w:rsidP="005E7EB8">
      <w:pPr>
        <w:pStyle w:val="Listaszerbekezds"/>
        <w:numPr>
          <w:ilvl w:val="0"/>
          <w:numId w:val="1"/>
        </w:numPr>
        <w:spacing w:after="0"/>
        <w:rPr>
          <w:rFonts w:ascii="Times New Roman" w:hAnsi="Times New Roman" w:cs="Times New Roman"/>
          <w:sz w:val="24"/>
          <w:szCs w:val="24"/>
        </w:rPr>
      </w:pPr>
      <w:r w:rsidRPr="0004750A">
        <w:rPr>
          <w:rFonts w:ascii="Times New Roman" w:hAnsi="Times New Roman" w:cs="Times New Roman"/>
          <w:sz w:val="24"/>
          <w:szCs w:val="24"/>
        </w:rPr>
        <w:t>A helyi önkormányzat önként vállalt feladatai</w:t>
      </w:r>
      <w:r w:rsidR="00A45F12">
        <w:rPr>
          <w:rFonts w:ascii="Times New Roman" w:hAnsi="Times New Roman" w:cs="Times New Roman"/>
          <w:sz w:val="24"/>
          <w:szCs w:val="24"/>
        </w:rPr>
        <w:t>:</w:t>
      </w:r>
    </w:p>
    <w:tbl>
      <w:tblPr>
        <w:tblStyle w:val="Rcsostblzat"/>
        <w:tblW w:w="0" w:type="auto"/>
        <w:tblInd w:w="279" w:type="dxa"/>
        <w:tblLook w:val="04A0" w:firstRow="1" w:lastRow="0" w:firstColumn="1" w:lastColumn="0" w:noHBand="0" w:noVBand="1"/>
      </w:tblPr>
      <w:tblGrid>
        <w:gridCol w:w="1986"/>
        <w:gridCol w:w="2265"/>
        <w:gridCol w:w="2266"/>
        <w:gridCol w:w="2266"/>
      </w:tblGrid>
      <w:tr w:rsidR="00FD107D" w14:paraId="4998E832" w14:textId="77777777" w:rsidTr="00024ECE">
        <w:tc>
          <w:tcPr>
            <w:tcW w:w="1986" w:type="dxa"/>
            <w:tcBorders>
              <w:top w:val="nil"/>
              <w:left w:val="nil"/>
              <w:bottom w:val="nil"/>
              <w:right w:val="nil"/>
            </w:tcBorders>
            <w:hideMark/>
          </w:tcPr>
          <w:p w14:paraId="2A9BC87F" w14:textId="77777777" w:rsidR="00FD107D" w:rsidRDefault="00FD107D" w:rsidP="00FD107D"/>
          <w:p w14:paraId="6F96FA38" w14:textId="342FD8C5" w:rsidR="00FD107D" w:rsidRDefault="00FD107D" w:rsidP="00FD107D">
            <w:r>
              <w:t>Vasszentmihályért Egyesület</w:t>
            </w:r>
            <w:r>
              <w:t xml:space="preserve"> </w:t>
            </w:r>
          </w:p>
          <w:p w14:paraId="5CD75A5C" w14:textId="3A212D28" w:rsidR="00FD107D" w:rsidRDefault="00FD107D" w:rsidP="00FD107D"/>
        </w:tc>
        <w:tc>
          <w:tcPr>
            <w:tcW w:w="2265" w:type="dxa"/>
            <w:tcBorders>
              <w:top w:val="nil"/>
              <w:left w:val="nil"/>
              <w:bottom w:val="nil"/>
              <w:right w:val="nil"/>
            </w:tcBorders>
            <w:hideMark/>
          </w:tcPr>
          <w:p w14:paraId="378839DE" w14:textId="77777777" w:rsidR="00FD107D" w:rsidRDefault="00FD107D" w:rsidP="00024ECE"/>
          <w:p w14:paraId="4CB270AF" w14:textId="0E0A2DB5" w:rsidR="00FD107D" w:rsidRDefault="00FD107D" w:rsidP="00024ECE">
            <w:r>
              <w:t>működési támogatás</w:t>
            </w:r>
          </w:p>
        </w:tc>
        <w:tc>
          <w:tcPr>
            <w:tcW w:w="2266" w:type="dxa"/>
            <w:tcBorders>
              <w:top w:val="nil"/>
              <w:left w:val="nil"/>
              <w:bottom w:val="nil"/>
              <w:right w:val="nil"/>
            </w:tcBorders>
            <w:hideMark/>
          </w:tcPr>
          <w:p w14:paraId="057B1E4D" w14:textId="77777777" w:rsidR="00FD107D" w:rsidRDefault="00FD107D" w:rsidP="00024ECE"/>
          <w:p w14:paraId="7499CDAD" w14:textId="0020CD93" w:rsidR="00FD107D" w:rsidRDefault="00FD107D" w:rsidP="00024ECE">
            <w:r>
              <w:t>300.000,-</w:t>
            </w:r>
          </w:p>
        </w:tc>
        <w:tc>
          <w:tcPr>
            <w:tcW w:w="2266" w:type="dxa"/>
            <w:tcBorders>
              <w:top w:val="nil"/>
              <w:left w:val="nil"/>
              <w:bottom w:val="nil"/>
              <w:right w:val="nil"/>
            </w:tcBorders>
            <w:hideMark/>
          </w:tcPr>
          <w:p w14:paraId="4B745976" w14:textId="77777777" w:rsidR="00FD107D" w:rsidRDefault="00FD107D" w:rsidP="00024ECE"/>
        </w:tc>
      </w:tr>
      <w:tr w:rsidR="00FD107D" w14:paraId="00A4B87A" w14:textId="77777777" w:rsidTr="00024ECE">
        <w:tc>
          <w:tcPr>
            <w:tcW w:w="1986" w:type="dxa"/>
            <w:tcBorders>
              <w:top w:val="nil"/>
              <w:left w:val="nil"/>
              <w:bottom w:val="nil"/>
              <w:right w:val="nil"/>
            </w:tcBorders>
            <w:hideMark/>
          </w:tcPr>
          <w:p w14:paraId="2100BBC3" w14:textId="77777777" w:rsidR="00FD107D" w:rsidRDefault="00FD107D" w:rsidP="00024ECE"/>
          <w:p w14:paraId="0A10A853" w14:textId="4A43AAEA" w:rsidR="00FD107D" w:rsidRDefault="00FD107D" w:rsidP="00024ECE">
            <w:r>
              <w:t>Települési Önkormányzatok Szövetsége</w:t>
            </w:r>
          </w:p>
        </w:tc>
        <w:tc>
          <w:tcPr>
            <w:tcW w:w="2265" w:type="dxa"/>
            <w:tcBorders>
              <w:top w:val="nil"/>
              <w:left w:val="nil"/>
              <w:bottom w:val="nil"/>
              <w:right w:val="nil"/>
            </w:tcBorders>
            <w:hideMark/>
          </w:tcPr>
          <w:p w14:paraId="23855366" w14:textId="77777777" w:rsidR="00FD107D" w:rsidRDefault="00FD107D" w:rsidP="00024ECE"/>
          <w:p w14:paraId="3C1629AE" w14:textId="5F4635A8" w:rsidR="00FD107D" w:rsidRDefault="00FD107D" w:rsidP="00024ECE">
            <w:r>
              <w:t>működési támogatás</w:t>
            </w:r>
          </w:p>
        </w:tc>
        <w:tc>
          <w:tcPr>
            <w:tcW w:w="2266" w:type="dxa"/>
            <w:tcBorders>
              <w:top w:val="nil"/>
              <w:left w:val="nil"/>
              <w:bottom w:val="nil"/>
              <w:right w:val="nil"/>
            </w:tcBorders>
            <w:hideMark/>
          </w:tcPr>
          <w:p w14:paraId="5B9A5F37" w14:textId="77777777" w:rsidR="00FD107D" w:rsidRDefault="00FD107D" w:rsidP="00024ECE"/>
          <w:p w14:paraId="3949D486" w14:textId="4CDD29D3" w:rsidR="00FD107D" w:rsidRDefault="00FD107D" w:rsidP="00024ECE">
            <w:r>
              <w:t>8.725,-</w:t>
            </w:r>
          </w:p>
        </w:tc>
        <w:tc>
          <w:tcPr>
            <w:tcW w:w="2266" w:type="dxa"/>
            <w:tcBorders>
              <w:top w:val="nil"/>
              <w:left w:val="nil"/>
              <w:bottom w:val="nil"/>
              <w:right w:val="nil"/>
            </w:tcBorders>
            <w:hideMark/>
          </w:tcPr>
          <w:p w14:paraId="606AEA20" w14:textId="77777777" w:rsidR="00FD107D" w:rsidRDefault="00FD107D" w:rsidP="00024ECE"/>
        </w:tc>
      </w:tr>
      <w:tr w:rsidR="00FD107D" w14:paraId="056AFF36" w14:textId="77777777" w:rsidTr="00024ECE">
        <w:tc>
          <w:tcPr>
            <w:tcW w:w="1986" w:type="dxa"/>
            <w:tcBorders>
              <w:top w:val="nil"/>
              <w:left w:val="nil"/>
              <w:bottom w:val="nil"/>
              <w:right w:val="nil"/>
            </w:tcBorders>
            <w:hideMark/>
          </w:tcPr>
          <w:p w14:paraId="58637E4A" w14:textId="77777777" w:rsidR="00FD107D" w:rsidRDefault="00FD107D" w:rsidP="00024ECE"/>
          <w:p w14:paraId="4A45D48C" w14:textId="4C439978" w:rsidR="00FD107D" w:rsidRDefault="00FD107D" w:rsidP="00024ECE">
            <w:r>
              <w:t>Felső-Tisza Vidéki Többcélú Kistérségi Társulás</w:t>
            </w:r>
          </w:p>
        </w:tc>
        <w:tc>
          <w:tcPr>
            <w:tcW w:w="2265" w:type="dxa"/>
            <w:tcBorders>
              <w:top w:val="nil"/>
              <w:left w:val="nil"/>
              <w:bottom w:val="nil"/>
              <w:right w:val="nil"/>
            </w:tcBorders>
            <w:hideMark/>
          </w:tcPr>
          <w:p w14:paraId="5C2BAE0D" w14:textId="77777777" w:rsidR="00FD107D" w:rsidRDefault="00FD107D" w:rsidP="00024ECE"/>
          <w:p w14:paraId="73F7C97C" w14:textId="7BF0B3B9" w:rsidR="00FD107D" w:rsidRDefault="00FD107D" w:rsidP="00024ECE">
            <w:r>
              <w:t>Ukrán háborús menekültek támogatása</w:t>
            </w:r>
          </w:p>
        </w:tc>
        <w:tc>
          <w:tcPr>
            <w:tcW w:w="2266" w:type="dxa"/>
            <w:tcBorders>
              <w:top w:val="nil"/>
              <w:left w:val="nil"/>
              <w:bottom w:val="nil"/>
              <w:right w:val="nil"/>
            </w:tcBorders>
            <w:hideMark/>
          </w:tcPr>
          <w:p w14:paraId="13358CD9" w14:textId="77777777" w:rsidR="00FD107D" w:rsidRDefault="00FD107D" w:rsidP="00024ECE"/>
          <w:p w14:paraId="03F9A26C" w14:textId="12C10DA7" w:rsidR="00FD107D" w:rsidRDefault="00FD107D" w:rsidP="00024ECE">
            <w:r>
              <w:t>750.000,-</w:t>
            </w:r>
          </w:p>
        </w:tc>
        <w:tc>
          <w:tcPr>
            <w:tcW w:w="2266" w:type="dxa"/>
            <w:tcBorders>
              <w:top w:val="nil"/>
              <w:left w:val="nil"/>
              <w:bottom w:val="nil"/>
              <w:right w:val="nil"/>
            </w:tcBorders>
            <w:hideMark/>
          </w:tcPr>
          <w:p w14:paraId="1AD8ACD4" w14:textId="77777777" w:rsidR="00FD107D" w:rsidRDefault="00FD107D" w:rsidP="00024ECE"/>
        </w:tc>
      </w:tr>
      <w:tr w:rsidR="00FD107D" w14:paraId="09B03547" w14:textId="77777777" w:rsidTr="00024ECE">
        <w:tc>
          <w:tcPr>
            <w:tcW w:w="1986" w:type="dxa"/>
            <w:tcBorders>
              <w:top w:val="nil"/>
              <w:left w:val="nil"/>
              <w:bottom w:val="nil"/>
              <w:right w:val="nil"/>
            </w:tcBorders>
            <w:hideMark/>
          </w:tcPr>
          <w:p w14:paraId="20EBC279" w14:textId="77777777" w:rsidR="00FD107D" w:rsidRDefault="00FD107D" w:rsidP="00024ECE"/>
          <w:p w14:paraId="74CD64F3" w14:textId="086917C2" w:rsidR="00FD107D" w:rsidRDefault="00FD107D" w:rsidP="00024ECE">
            <w:r>
              <w:t>Tandem 2004 Sportegyesület</w:t>
            </w:r>
          </w:p>
        </w:tc>
        <w:tc>
          <w:tcPr>
            <w:tcW w:w="2265" w:type="dxa"/>
            <w:tcBorders>
              <w:top w:val="nil"/>
              <w:left w:val="nil"/>
              <w:bottom w:val="nil"/>
              <w:right w:val="nil"/>
            </w:tcBorders>
            <w:hideMark/>
          </w:tcPr>
          <w:p w14:paraId="309FCBD7" w14:textId="77777777" w:rsidR="00FD107D" w:rsidRDefault="00FD107D" w:rsidP="00024ECE"/>
          <w:p w14:paraId="06A6B02C" w14:textId="0F905F2C" w:rsidR="00FD107D" w:rsidRDefault="00FD107D" w:rsidP="00024ECE">
            <w:r>
              <w:t>részvételi díj</w:t>
            </w:r>
          </w:p>
        </w:tc>
        <w:tc>
          <w:tcPr>
            <w:tcW w:w="2266" w:type="dxa"/>
            <w:tcBorders>
              <w:top w:val="nil"/>
              <w:left w:val="nil"/>
              <w:bottom w:val="nil"/>
              <w:right w:val="nil"/>
            </w:tcBorders>
            <w:hideMark/>
          </w:tcPr>
          <w:p w14:paraId="43244B59" w14:textId="77777777" w:rsidR="00FD107D" w:rsidRDefault="00FD107D" w:rsidP="00024ECE"/>
          <w:p w14:paraId="43C13F0F" w14:textId="7D5BBB10" w:rsidR="00FD107D" w:rsidRDefault="00FD107D" w:rsidP="00024ECE">
            <w:r>
              <w:t>104.000,-</w:t>
            </w:r>
          </w:p>
        </w:tc>
        <w:tc>
          <w:tcPr>
            <w:tcW w:w="2266" w:type="dxa"/>
            <w:tcBorders>
              <w:top w:val="nil"/>
              <w:left w:val="nil"/>
              <w:bottom w:val="nil"/>
              <w:right w:val="nil"/>
            </w:tcBorders>
            <w:hideMark/>
          </w:tcPr>
          <w:p w14:paraId="679CE954" w14:textId="77777777" w:rsidR="00FD107D" w:rsidRDefault="00FD107D" w:rsidP="00024ECE"/>
        </w:tc>
      </w:tr>
      <w:tr w:rsidR="00FD107D" w14:paraId="3E13E478" w14:textId="77777777" w:rsidTr="00024ECE">
        <w:tc>
          <w:tcPr>
            <w:tcW w:w="1986" w:type="dxa"/>
            <w:tcBorders>
              <w:top w:val="nil"/>
              <w:left w:val="nil"/>
              <w:bottom w:val="nil"/>
              <w:right w:val="nil"/>
            </w:tcBorders>
            <w:hideMark/>
          </w:tcPr>
          <w:p w14:paraId="50A5A4DC" w14:textId="77777777" w:rsidR="00FD107D" w:rsidRDefault="00FD107D" w:rsidP="00024ECE"/>
          <w:p w14:paraId="47F89EA3" w14:textId="626B7CF5" w:rsidR="00FD107D" w:rsidRDefault="00FD107D" w:rsidP="00024ECE">
            <w:r>
              <w:t>Vas Megyei Sportági Sakkszövetség</w:t>
            </w:r>
          </w:p>
        </w:tc>
        <w:tc>
          <w:tcPr>
            <w:tcW w:w="2265" w:type="dxa"/>
            <w:tcBorders>
              <w:top w:val="nil"/>
              <w:left w:val="nil"/>
              <w:bottom w:val="nil"/>
              <w:right w:val="nil"/>
            </w:tcBorders>
            <w:hideMark/>
          </w:tcPr>
          <w:p w14:paraId="413E6CC5" w14:textId="77777777" w:rsidR="00FD107D" w:rsidRDefault="00FD107D" w:rsidP="00024ECE"/>
          <w:p w14:paraId="27EAB5BF" w14:textId="7DB26E4D" w:rsidR="00FD107D" w:rsidRDefault="00FD107D" w:rsidP="00024ECE">
            <w:r>
              <w:t>nevezési díj</w:t>
            </w:r>
          </w:p>
        </w:tc>
        <w:tc>
          <w:tcPr>
            <w:tcW w:w="2266" w:type="dxa"/>
            <w:tcBorders>
              <w:top w:val="nil"/>
              <w:left w:val="nil"/>
              <w:bottom w:val="nil"/>
              <w:right w:val="nil"/>
            </w:tcBorders>
            <w:hideMark/>
          </w:tcPr>
          <w:p w14:paraId="25DE4787" w14:textId="77777777" w:rsidR="00FD107D" w:rsidRDefault="00FD107D" w:rsidP="00024ECE"/>
          <w:p w14:paraId="724B34C1" w14:textId="12DF9185" w:rsidR="00FD107D" w:rsidRDefault="00FD107D" w:rsidP="00024ECE">
            <w:r>
              <w:t>10.000,-</w:t>
            </w:r>
          </w:p>
        </w:tc>
        <w:tc>
          <w:tcPr>
            <w:tcW w:w="2266" w:type="dxa"/>
            <w:tcBorders>
              <w:top w:val="nil"/>
              <w:left w:val="nil"/>
              <w:bottom w:val="nil"/>
              <w:right w:val="nil"/>
            </w:tcBorders>
            <w:hideMark/>
          </w:tcPr>
          <w:p w14:paraId="4A33BE2F" w14:textId="77777777" w:rsidR="00FD107D" w:rsidRDefault="00FD107D" w:rsidP="00024ECE"/>
        </w:tc>
      </w:tr>
      <w:tr w:rsidR="00FD107D" w14:paraId="3901CDAF" w14:textId="77777777" w:rsidTr="00024ECE">
        <w:tc>
          <w:tcPr>
            <w:tcW w:w="1986" w:type="dxa"/>
            <w:tcBorders>
              <w:top w:val="nil"/>
              <w:left w:val="nil"/>
              <w:bottom w:val="nil"/>
              <w:right w:val="nil"/>
            </w:tcBorders>
            <w:hideMark/>
          </w:tcPr>
          <w:p w14:paraId="295329DE" w14:textId="77777777" w:rsidR="00FD107D" w:rsidRDefault="00FD107D" w:rsidP="00024ECE"/>
          <w:p w14:paraId="1C30AFCE" w14:textId="5B6ABFF6" w:rsidR="00FD107D" w:rsidRDefault="00FD107D" w:rsidP="00024ECE">
            <w:r>
              <w:t>Rátóti Közös Önkormányzati Hivatal</w:t>
            </w:r>
          </w:p>
        </w:tc>
        <w:tc>
          <w:tcPr>
            <w:tcW w:w="2265" w:type="dxa"/>
            <w:tcBorders>
              <w:top w:val="nil"/>
              <w:left w:val="nil"/>
              <w:bottom w:val="nil"/>
              <w:right w:val="nil"/>
            </w:tcBorders>
            <w:hideMark/>
          </w:tcPr>
          <w:p w14:paraId="4074B4A3" w14:textId="77777777" w:rsidR="00FD107D" w:rsidRDefault="00FD107D" w:rsidP="00024ECE"/>
          <w:p w14:paraId="12D52E02" w14:textId="7679F9E5" w:rsidR="00FD107D" w:rsidRDefault="00FD107D" w:rsidP="00024ECE">
            <w:r>
              <w:t>működési támogatás</w:t>
            </w:r>
          </w:p>
        </w:tc>
        <w:tc>
          <w:tcPr>
            <w:tcW w:w="2266" w:type="dxa"/>
            <w:tcBorders>
              <w:top w:val="nil"/>
              <w:left w:val="nil"/>
              <w:bottom w:val="nil"/>
              <w:right w:val="nil"/>
            </w:tcBorders>
            <w:hideMark/>
          </w:tcPr>
          <w:p w14:paraId="0F2D9AD5" w14:textId="77777777" w:rsidR="00FD107D" w:rsidRDefault="00FD107D" w:rsidP="00024ECE"/>
          <w:p w14:paraId="1752B0BC" w14:textId="5842A12A" w:rsidR="00FD107D" w:rsidRDefault="00FD107D" w:rsidP="00024ECE">
            <w:r>
              <w:t>1.560.000,-</w:t>
            </w:r>
          </w:p>
        </w:tc>
        <w:tc>
          <w:tcPr>
            <w:tcW w:w="2266" w:type="dxa"/>
            <w:tcBorders>
              <w:top w:val="nil"/>
              <w:left w:val="nil"/>
              <w:bottom w:val="nil"/>
              <w:right w:val="nil"/>
            </w:tcBorders>
            <w:hideMark/>
          </w:tcPr>
          <w:p w14:paraId="5A52E401" w14:textId="77777777" w:rsidR="00FD107D" w:rsidRDefault="00FD107D" w:rsidP="00024ECE"/>
        </w:tc>
      </w:tr>
      <w:tr w:rsidR="00FD107D" w14:paraId="507ADC49" w14:textId="77777777" w:rsidTr="00024ECE">
        <w:tc>
          <w:tcPr>
            <w:tcW w:w="1986" w:type="dxa"/>
            <w:tcBorders>
              <w:top w:val="nil"/>
              <w:left w:val="nil"/>
              <w:bottom w:val="nil"/>
              <w:right w:val="nil"/>
            </w:tcBorders>
            <w:hideMark/>
          </w:tcPr>
          <w:p w14:paraId="164E281C" w14:textId="77777777" w:rsidR="00FD107D" w:rsidRDefault="00FD107D" w:rsidP="00024ECE"/>
          <w:p w14:paraId="153C8BD1" w14:textId="6399974C" w:rsidR="00FD107D" w:rsidRDefault="00FD107D" w:rsidP="00024ECE">
            <w:r>
              <w:t>Települési Önkormányzatok Szövetsége</w:t>
            </w:r>
          </w:p>
        </w:tc>
        <w:tc>
          <w:tcPr>
            <w:tcW w:w="2265" w:type="dxa"/>
            <w:tcBorders>
              <w:top w:val="nil"/>
              <w:left w:val="nil"/>
              <w:bottom w:val="nil"/>
              <w:right w:val="nil"/>
            </w:tcBorders>
            <w:hideMark/>
          </w:tcPr>
          <w:p w14:paraId="057C1952" w14:textId="77777777" w:rsidR="00FD107D" w:rsidRDefault="00FD107D" w:rsidP="00024ECE"/>
          <w:p w14:paraId="4ECC9137" w14:textId="4F658A6B" w:rsidR="00FD107D" w:rsidRDefault="00FD107D" w:rsidP="00024ECE">
            <w:r>
              <w:t>működési támogatás</w:t>
            </w:r>
          </w:p>
        </w:tc>
        <w:tc>
          <w:tcPr>
            <w:tcW w:w="2266" w:type="dxa"/>
            <w:tcBorders>
              <w:top w:val="nil"/>
              <w:left w:val="nil"/>
              <w:bottom w:val="nil"/>
              <w:right w:val="nil"/>
            </w:tcBorders>
            <w:hideMark/>
          </w:tcPr>
          <w:p w14:paraId="3B1C5DB5" w14:textId="77777777" w:rsidR="00FD107D" w:rsidRDefault="00FD107D" w:rsidP="00024ECE"/>
          <w:p w14:paraId="18EBBEFA" w14:textId="04E4083A" w:rsidR="00FD107D" w:rsidRDefault="00FD107D" w:rsidP="00024ECE">
            <w:r>
              <w:t>8.650,-</w:t>
            </w:r>
          </w:p>
        </w:tc>
        <w:tc>
          <w:tcPr>
            <w:tcW w:w="2266" w:type="dxa"/>
            <w:tcBorders>
              <w:top w:val="nil"/>
              <w:left w:val="nil"/>
              <w:bottom w:val="nil"/>
              <w:right w:val="nil"/>
            </w:tcBorders>
            <w:hideMark/>
          </w:tcPr>
          <w:p w14:paraId="270A480D" w14:textId="77777777" w:rsidR="00FD107D" w:rsidRDefault="00FD107D" w:rsidP="00024ECE"/>
        </w:tc>
      </w:tr>
    </w:tbl>
    <w:p w14:paraId="1461B3E4" w14:textId="77777777" w:rsidR="00FD107D" w:rsidRDefault="00FD107D" w:rsidP="00FD107D">
      <w:pPr>
        <w:pStyle w:val="Listaszerbekezds"/>
        <w:spacing w:after="0"/>
        <w:rPr>
          <w:rFonts w:ascii="Times New Roman" w:hAnsi="Times New Roman" w:cs="Times New Roman"/>
          <w:sz w:val="24"/>
          <w:szCs w:val="24"/>
        </w:rPr>
      </w:pPr>
    </w:p>
    <w:p w14:paraId="25180566" w14:textId="77777777" w:rsidR="005E7EB8" w:rsidRPr="0004750A" w:rsidRDefault="005E7EB8" w:rsidP="005E7EB8">
      <w:pPr>
        <w:pStyle w:val="Listaszerbekezds"/>
        <w:spacing w:after="0"/>
        <w:rPr>
          <w:rFonts w:ascii="Times New Roman" w:hAnsi="Times New Roman" w:cs="Times New Roman"/>
          <w:sz w:val="24"/>
          <w:szCs w:val="24"/>
        </w:rPr>
      </w:pPr>
    </w:p>
    <w:p w14:paraId="2593E788" w14:textId="77777777" w:rsidR="005E7EB8" w:rsidRPr="0004750A" w:rsidRDefault="005E7EB8" w:rsidP="005E7EB8">
      <w:pPr>
        <w:pStyle w:val="Listaszerbekezds"/>
        <w:numPr>
          <w:ilvl w:val="0"/>
          <w:numId w:val="1"/>
        </w:numPr>
        <w:spacing w:after="0"/>
        <w:jc w:val="both"/>
        <w:rPr>
          <w:rStyle w:val="Kiemels2"/>
          <w:rFonts w:ascii="Times New Roman" w:hAnsi="Times New Roman" w:cs="Times New Roman"/>
          <w:color w:val="696969"/>
          <w:sz w:val="24"/>
          <w:szCs w:val="24"/>
          <w:shd w:val="clear" w:color="auto" w:fill="FFFFFF"/>
        </w:rPr>
      </w:pPr>
      <w:r w:rsidRPr="0004750A">
        <w:rPr>
          <w:rStyle w:val="Kiemels2"/>
          <w:rFonts w:ascii="Times New Roman" w:hAnsi="Times New Roman" w:cs="Times New Roman"/>
          <w:color w:val="696969"/>
          <w:sz w:val="24"/>
          <w:szCs w:val="24"/>
          <w:shd w:val="clear" w:color="auto" w:fill="FFFFFF"/>
        </w:rPr>
        <w:t>Államigazgatási, önkormányzati, és egyéb hatósági ügyekben ügyfajtánként és eljárástípusonként a hatáskörrel rendelkezõ szerv megnevezése, hatáskör gyakorlásának átruházása esetén a ténylegesen eljáró szerv megnevezése, illetékességi területe, az ügyintézéshez szükséges dokumentumok, okmányok, eljárási illetékek (igazgatási szolgáltatási díjak) meghatározása, alapvetõ eljárási szabályok, az eljárást megindító irat benyújtásának módja (helye, ideje), ügyfélfogadás ideje, az ügyintézés határideje (elintézési, fellebbezési határidõ), az ügyek intézését segítõ útmutatók, az ügymenetre vonatkozó tájékoztatás és az ügyintézéshez használt letölthetõ formanyomtatványok, az igénybe vehetõ elektronikus programok elérése, idõpontfoglalás, az ügytípusokhoz kapcsolódó jogszabályok jegyzéke, tájékoztatás az ügyfelet megilletõ jogokról és az ügyfelet terhelõ kötelezettségekrõl</w:t>
      </w:r>
    </w:p>
    <w:p w14:paraId="36261F34" w14:textId="77777777" w:rsidR="005E7EB8" w:rsidRPr="0004750A" w:rsidRDefault="005E7EB8" w:rsidP="005E7EB8">
      <w:pPr>
        <w:pStyle w:val="Listaszerbekezds"/>
        <w:spacing w:after="0"/>
        <w:rPr>
          <w:rStyle w:val="Kiemels2"/>
          <w:rFonts w:ascii="Times New Roman" w:hAnsi="Times New Roman" w:cs="Times New Roman"/>
          <w:color w:val="696969"/>
          <w:sz w:val="24"/>
          <w:szCs w:val="24"/>
          <w:shd w:val="clear" w:color="auto" w:fill="FFFFFF"/>
        </w:rPr>
      </w:pPr>
    </w:p>
    <w:p w14:paraId="6F87DCB6" w14:textId="77777777" w:rsidR="005E7EB8" w:rsidRPr="0004750A" w:rsidRDefault="005E7EB8" w:rsidP="005E7EB8">
      <w:pPr>
        <w:pStyle w:val="Listaszerbekezds"/>
        <w:spacing w:after="0"/>
        <w:rPr>
          <w:rStyle w:val="Kiemels2"/>
          <w:rFonts w:ascii="Times New Roman" w:hAnsi="Times New Roman" w:cs="Times New Roman"/>
          <w:color w:val="696969"/>
          <w:sz w:val="24"/>
          <w:szCs w:val="24"/>
          <w:shd w:val="clear" w:color="auto" w:fill="FFFFFF"/>
        </w:rPr>
      </w:pPr>
    </w:p>
    <w:p w14:paraId="76B4BFD8" w14:textId="77777777" w:rsidR="007B1DCC" w:rsidRPr="0004750A" w:rsidRDefault="005E7EB8" w:rsidP="007B1DCC">
      <w:pPr>
        <w:spacing w:after="0"/>
        <w:rPr>
          <w:rFonts w:ascii="Times New Roman" w:hAnsi="Times New Roman" w:cs="Times New Roman"/>
          <w:sz w:val="24"/>
          <w:szCs w:val="24"/>
        </w:rPr>
      </w:pPr>
      <w:r w:rsidRPr="0004750A">
        <w:rPr>
          <w:rFonts w:ascii="Times New Roman" w:hAnsi="Times New Roman" w:cs="Times New Roman"/>
          <w:sz w:val="24"/>
          <w:szCs w:val="24"/>
        </w:rPr>
        <w:tab/>
      </w:r>
      <w:hyperlink r:id="rId11" w:history="1">
        <w:r w:rsidRPr="0004750A">
          <w:rPr>
            <w:rStyle w:val="Hiperhivatkozs"/>
            <w:rFonts w:ascii="Times New Roman" w:hAnsi="Times New Roman" w:cs="Times New Roman"/>
            <w:sz w:val="24"/>
            <w:szCs w:val="24"/>
          </w:rPr>
          <w:t>https://ohp-20.asp.lgov.hu/nyitolap</w:t>
        </w:r>
      </w:hyperlink>
    </w:p>
    <w:p w14:paraId="0F30AC52" w14:textId="77777777" w:rsidR="005E7EB8" w:rsidRPr="0004750A" w:rsidRDefault="005E7EB8" w:rsidP="007B1DCC">
      <w:pPr>
        <w:spacing w:after="0"/>
        <w:rPr>
          <w:rFonts w:ascii="Times New Roman" w:hAnsi="Times New Roman" w:cs="Times New Roman"/>
          <w:sz w:val="24"/>
          <w:szCs w:val="24"/>
        </w:rPr>
      </w:pPr>
    </w:p>
    <w:p w14:paraId="594F7A2A" w14:textId="77777777" w:rsidR="007B1DCC" w:rsidRPr="0004750A" w:rsidRDefault="005E7EB8" w:rsidP="0004750A">
      <w:pPr>
        <w:pStyle w:val="Listaszerbekezds"/>
        <w:numPr>
          <w:ilvl w:val="0"/>
          <w:numId w:val="1"/>
        </w:numPr>
        <w:spacing w:after="0"/>
        <w:rPr>
          <w:rStyle w:val="Kiemels2"/>
          <w:rFonts w:ascii="Times New Roman" w:hAnsi="Times New Roman" w:cs="Times New Roman"/>
          <w:color w:val="696969"/>
          <w:sz w:val="24"/>
          <w:szCs w:val="24"/>
          <w:shd w:val="clear" w:color="auto" w:fill="FFFFFF"/>
        </w:rPr>
      </w:pPr>
      <w:r w:rsidRPr="0004750A">
        <w:rPr>
          <w:rStyle w:val="Kiemels2"/>
          <w:rFonts w:ascii="Times New Roman" w:hAnsi="Times New Roman" w:cs="Times New Roman"/>
          <w:color w:val="696969"/>
          <w:sz w:val="24"/>
          <w:szCs w:val="24"/>
          <w:shd w:val="clear" w:color="auto" w:fill="FFFFFF"/>
        </w:rPr>
        <w:t>A közfeladatot ellátó szerv által nyújtott vagy költségvetésébõl finanszírozott közszolgáltatások megnevezése, tartalma, a közszolgáltatások igénybevételének rendje, a közszolgáltatásért fizetendõ díj mértéke, az abból adott kedvezmények</w:t>
      </w:r>
    </w:p>
    <w:p w14:paraId="590E75D2" w14:textId="77777777" w:rsidR="0004750A" w:rsidRPr="0004750A" w:rsidRDefault="0004750A" w:rsidP="0004750A">
      <w:pPr>
        <w:pStyle w:val="Listaszerbekezds"/>
        <w:spacing w:after="0"/>
        <w:rPr>
          <w:rStyle w:val="Kiemels2"/>
          <w:rFonts w:ascii="Times New Roman" w:hAnsi="Times New Roman" w:cs="Times New Roman"/>
          <w:color w:val="696969"/>
          <w:sz w:val="24"/>
          <w:szCs w:val="24"/>
          <w:shd w:val="clear" w:color="auto" w:fill="FFFFFF"/>
        </w:rPr>
      </w:pPr>
    </w:p>
    <w:p w14:paraId="7E0AC3A3" w14:textId="77777777" w:rsidR="005E7EB8" w:rsidRPr="0004750A" w:rsidRDefault="005E7EB8" w:rsidP="005E7EB8">
      <w:pPr>
        <w:pStyle w:val="NormlWeb"/>
        <w:spacing w:before="0" w:beforeAutospacing="0" w:after="0" w:afterAutospacing="0"/>
        <w:jc w:val="both"/>
      </w:pPr>
      <w:r w:rsidRPr="0004750A">
        <w:rPr>
          <w:rStyle w:val="Kiemels2"/>
          <w:color w:val="696969"/>
          <w:shd w:val="clear" w:color="auto" w:fill="FFFFFF"/>
        </w:rPr>
        <w:tab/>
      </w:r>
      <w:hyperlink r:id="rId12" w:history="1">
        <w:r w:rsidRPr="0004750A">
          <w:rPr>
            <w:rStyle w:val="Hiperhivatkozs"/>
          </w:rPr>
          <w:t>http://www.enykk.hu/#</w:t>
        </w:r>
      </w:hyperlink>
    </w:p>
    <w:p w14:paraId="7E004BE8" w14:textId="77777777" w:rsidR="005E7EB8" w:rsidRPr="0004750A" w:rsidRDefault="005E7EB8" w:rsidP="007B1DCC">
      <w:pPr>
        <w:spacing w:after="0"/>
        <w:rPr>
          <w:rStyle w:val="Kiemels2"/>
          <w:rFonts w:ascii="Times New Roman" w:hAnsi="Times New Roman" w:cs="Times New Roman"/>
          <w:color w:val="696969"/>
          <w:sz w:val="24"/>
          <w:szCs w:val="24"/>
          <w:shd w:val="clear" w:color="auto" w:fill="FFFFFF"/>
        </w:rPr>
      </w:pPr>
      <w:r w:rsidRPr="0004750A">
        <w:rPr>
          <w:rStyle w:val="Kiemels2"/>
          <w:rFonts w:ascii="Times New Roman" w:hAnsi="Times New Roman" w:cs="Times New Roman"/>
          <w:color w:val="696969"/>
          <w:sz w:val="24"/>
          <w:szCs w:val="24"/>
          <w:shd w:val="clear" w:color="auto" w:fill="FFFFFF"/>
        </w:rPr>
        <w:tab/>
      </w:r>
      <w:hyperlink r:id="rId13" w:history="1">
        <w:r w:rsidRPr="0004750A">
          <w:rPr>
            <w:rStyle w:val="Hiperhivatkozs"/>
            <w:rFonts w:ascii="Times New Roman" w:hAnsi="Times New Roman" w:cs="Times New Roman"/>
            <w:sz w:val="24"/>
            <w:szCs w:val="24"/>
            <w:shd w:val="clear" w:color="auto" w:fill="FFFFFF"/>
          </w:rPr>
          <w:t>https://stkh.hu/</w:t>
        </w:r>
      </w:hyperlink>
    </w:p>
    <w:p w14:paraId="6C6D01AF" w14:textId="77777777" w:rsidR="005E7EB8" w:rsidRPr="0004750A" w:rsidRDefault="005E7EB8" w:rsidP="007B1DCC">
      <w:pPr>
        <w:spacing w:after="0"/>
        <w:rPr>
          <w:rStyle w:val="Kiemels2"/>
          <w:rFonts w:ascii="Times New Roman" w:hAnsi="Times New Roman" w:cs="Times New Roman"/>
          <w:color w:val="696969"/>
          <w:sz w:val="24"/>
          <w:szCs w:val="24"/>
          <w:shd w:val="clear" w:color="auto" w:fill="FFFFFF"/>
        </w:rPr>
      </w:pPr>
      <w:r w:rsidRPr="0004750A">
        <w:rPr>
          <w:rStyle w:val="Kiemels2"/>
          <w:rFonts w:ascii="Times New Roman" w:hAnsi="Times New Roman" w:cs="Times New Roman"/>
          <w:color w:val="696969"/>
          <w:sz w:val="24"/>
          <w:szCs w:val="24"/>
          <w:shd w:val="clear" w:color="auto" w:fill="FFFFFF"/>
        </w:rPr>
        <w:tab/>
      </w:r>
      <w:hyperlink r:id="rId14" w:history="1">
        <w:r w:rsidRPr="0004750A">
          <w:rPr>
            <w:rStyle w:val="Hiperhivatkozs"/>
            <w:rFonts w:ascii="Times New Roman" w:hAnsi="Times New Roman" w:cs="Times New Roman"/>
            <w:sz w:val="24"/>
            <w:szCs w:val="24"/>
            <w:shd w:val="clear" w:color="auto" w:fill="FFFFFF"/>
          </w:rPr>
          <w:t>https://www.vasiviz.hu/</w:t>
        </w:r>
      </w:hyperlink>
    </w:p>
    <w:p w14:paraId="2CE680E6" w14:textId="77777777" w:rsidR="005E7EB8" w:rsidRPr="0004750A" w:rsidRDefault="005E7EB8" w:rsidP="007B1DCC">
      <w:pPr>
        <w:spacing w:after="0"/>
        <w:rPr>
          <w:rStyle w:val="Kiemels2"/>
          <w:rFonts w:ascii="Times New Roman" w:hAnsi="Times New Roman" w:cs="Times New Roman"/>
          <w:color w:val="696969"/>
          <w:sz w:val="24"/>
          <w:szCs w:val="24"/>
          <w:shd w:val="clear" w:color="auto" w:fill="FFFFFF"/>
        </w:rPr>
      </w:pPr>
    </w:p>
    <w:p w14:paraId="21EBC7CE" w14:textId="77777777" w:rsidR="005E7EB8" w:rsidRPr="0004750A" w:rsidRDefault="005E7EB8" w:rsidP="005E7EB8">
      <w:pPr>
        <w:pStyle w:val="Listaszerbekezds"/>
        <w:numPr>
          <w:ilvl w:val="0"/>
          <w:numId w:val="1"/>
        </w:numPr>
        <w:spacing w:after="0"/>
        <w:rPr>
          <w:rStyle w:val="Kiemels2"/>
          <w:rFonts w:ascii="Times New Roman" w:hAnsi="Times New Roman" w:cs="Times New Roman"/>
          <w:color w:val="696969"/>
          <w:sz w:val="24"/>
          <w:szCs w:val="24"/>
          <w:shd w:val="clear" w:color="auto" w:fill="FFFFFF"/>
        </w:rPr>
      </w:pPr>
      <w:r w:rsidRPr="0004750A">
        <w:rPr>
          <w:rStyle w:val="Kiemels2"/>
          <w:rFonts w:ascii="Times New Roman" w:hAnsi="Times New Roman" w:cs="Times New Roman"/>
          <w:color w:val="696969"/>
          <w:sz w:val="24"/>
          <w:szCs w:val="24"/>
          <w:shd w:val="clear" w:color="auto" w:fill="FFFFFF"/>
        </w:rPr>
        <w:t>A közfeladatot ellátó szerv által fenntartott adatbázisok, illetve nyilvántartások leíró adatai (név, formátum, az adatkezelés célja, jogalapja, idõtartama, az érintettek köre, az adatok forrása, kérdõíves adatfelvétel esetén a kitöltendõ kérdõív), az adatvédelmi nyilvántartásba bejelentendõ nyilvántartásoknak az e törvény szerinti azonosító adatai; a közfeladatot ellátó szerv által – alaptevékenysége keretében – gyûjtött és feldolgozott adatok fajtái, a hozzáférés módja, a másolatkészítés költségei</w:t>
      </w:r>
    </w:p>
    <w:p w14:paraId="6D5CF1EA" w14:textId="77777777" w:rsidR="005E7EB8" w:rsidRPr="0004750A" w:rsidRDefault="005E7EB8" w:rsidP="005E7EB8">
      <w:pPr>
        <w:pStyle w:val="Listaszerbekezds"/>
        <w:spacing w:after="0"/>
        <w:rPr>
          <w:rStyle w:val="Kiemels2"/>
          <w:rFonts w:ascii="Times New Roman" w:hAnsi="Times New Roman" w:cs="Times New Roman"/>
          <w:color w:val="696969"/>
          <w:sz w:val="24"/>
          <w:szCs w:val="24"/>
          <w:shd w:val="clear" w:color="auto" w:fill="FFFFFF"/>
        </w:rPr>
      </w:pPr>
    </w:p>
    <w:p w14:paraId="21B9942C" w14:textId="77777777" w:rsidR="005E7EB8" w:rsidRPr="0004750A" w:rsidRDefault="005E7EB8" w:rsidP="005E7EB8">
      <w:pPr>
        <w:pStyle w:val="Listaszerbekezds"/>
        <w:spacing w:after="0"/>
        <w:rPr>
          <w:rStyle w:val="Kiemels2"/>
          <w:rFonts w:ascii="Times New Roman" w:hAnsi="Times New Roman" w:cs="Times New Roman"/>
          <w:color w:val="696969"/>
          <w:sz w:val="24"/>
          <w:szCs w:val="24"/>
          <w:shd w:val="clear" w:color="auto" w:fill="FFFFFF"/>
        </w:rPr>
      </w:pPr>
      <w:r w:rsidRPr="0004750A">
        <w:rPr>
          <w:rStyle w:val="Kiemels2"/>
          <w:rFonts w:ascii="Times New Roman" w:hAnsi="Times New Roman" w:cs="Times New Roman"/>
          <w:color w:val="696969"/>
          <w:sz w:val="24"/>
          <w:szCs w:val="24"/>
          <w:shd w:val="clear" w:color="auto" w:fill="FFFFFF"/>
        </w:rPr>
        <w:t>(nincs adat)</w:t>
      </w:r>
    </w:p>
    <w:p w14:paraId="677620B1" w14:textId="77777777" w:rsidR="005E7EB8" w:rsidRPr="0004750A" w:rsidRDefault="005E7EB8" w:rsidP="005E7EB8">
      <w:pPr>
        <w:pStyle w:val="Listaszerbekezds"/>
        <w:spacing w:after="0"/>
        <w:rPr>
          <w:rStyle w:val="Kiemels2"/>
          <w:rFonts w:ascii="Times New Roman" w:hAnsi="Times New Roman" w:cs="Times New Roman"/>
          <w:color w:val="696969"/>
          <w:sz w:val="24"/>
          <w:szCs w:val="24"/>
          <w:shd w:val="clear" w:color="auto" w:fill="FFFFFF"/>
        </w:rPr>
      </w:pPr>
    </w:p>
    <w:p w14:paraId="39D115CB" w14:textId="77777777" w:rsidR="005E7EB8" w:rsidRPr="0004750A" w:rsidRDefault="005E7EB8" w:rsidP="005E7EB8">
      <w:pPr>
        <w:pStyle w:val="Listaszerbekezds"/>
        <w:numPr>
          <w:ilvl w:val="0"/>
          <w:numId w:val="1"/>
        </w:numPr>
        <w:spacing w:after="0"/>
        <w:rPr>
          <w:rStyle w:val="Kiemels2"/>
          <w:rFonts w:ascii="Times New Roman" w:hAnsi="Times New Roman" w:cs="Times New Roman"/>
          <w:color w:val="696969"/>
          <w:sz w:val="24"/>
          <w:szCs w:val="24"/>
          <w:shd w:val="clear" w:color="auto" w:fill="FFFFFF"/>
        </w:rPr>
      </w:pPr>
      <w:r w:rsidRPr="0004750A">
        <w:rPr>
          <w:rStyle w:val="Kiemels2"/>
          <w:rFonts w:ascii="Times New Roman" w:hAnsi="Times New Roman" w:cs="Times New Roman"/>
          <w:color w:val="696969"/>
          <w:sz w:val="24"/>
          <w:szCs w:val="24"/>
          <w:shd w:val="clear" w:color="auto" w:fill="FFFFFF"/>
        </w:rPr>
        <w:t>A közfeladatot ellátó szerv nyilvános kiadványainak címe, témája, a hozzáférés módja, a kiadvány ingyenessége, illetve a költségtérítés mértéke</w:t>
      </w:r>
    </w:p>
    <w:p w14:paraId="253DF160" w14:textId="77777777" w:rsidR="005E7EB8" w:rsidRPr="0004750A" w:rsidRDefault="005E7EB8" w:rsidP="005E7EB8">
      <w:pPr>
        <w:pStyle w:val="Listaszerbekezds"/>
        <w:spacing w:after="0"/>
        <w:rPr>
          <w:rStyle w:val="Kiemels2"/>
          <w:rFonts w:ascii="Times New Roman" w:hAnsi="Times New Roman" w:cs="Times New Roman"/>
          <w:color w:val="696969"/>
          <w:sz w:val="24"/>
          <w:szCs w:val="24"/>
          <w:shd w:val="clear" w:color="auto" w:fill="FFFFFF"/>
        </w:rPr>
      </w:pPr>
    </w:p>
    <w:p w14:paraId="5461C78A" w14:textId="77777777" w:rsidR="005E7EB8" w:rsidRPr="0004750A" w:rsidRDefault="005E7EB8" w:rsidP="005E7EB8">
      <w:pPr>
        <w:pStyle w:val="Listaszerbekezds"/>
        <w:spacing w:after="0"/>
        <w:rPr>
          <w:rStyle w:val="Kiemels2"/>
          <w:rFonts w:ascii="Times New Roman" w:hAnsi="Times New Roman" w:cs="Times New Roman"/>
          <w:color w:val="696969"/>
          <w:sz w:val="24"/>
          <w:szCs w:val="24"/>
          <w:shd w:val="clear" w:color="auto" w:fill="FFFFFF"/>
        </w:rPr>
      </w:pPr>
      <w:r w:rsidRPr="0004750A">
        <w:rPr>
          <w:rStyle w:val="Kiemels2"/>
          <w:rFonts w:ascii="Times New Roman" w:hAnsi="Times New Roman" w:cs="Times New Roman"/>
          <w:color w:val="696969"/>
          <w:sz w:val="24"/>
          <w:szCs w:val="24"/>
          <w:shd w:val="clear" w:color="auto" w:fill="FFFFFF"/>
        </w:rPr>
        <w:t>(nincs adat)</w:t>
      </w:r>
    </w:p>
    <w:p w14:paraId="4630E6E7" w14:textId="77777777" w:rsidR="005E7EB8" w:rsidRPr="0004750A" w:rsidRDefault="005E7EB8" w:rsidP="005E7EB8">
      <w:pPr>
        <w:pStyle w:val="Listaszerbekezds"/>
        <w:spacing w:after="0"/>
        <w:rPr>
          <w:rStyle w:val="Kiemels2"/>
          <w:rFonts w:ascii="Times New Roman" w:hAnsi="Times New Roman" w:cs="Times New Roman"/>
          <w:color w:val="696969"/>
          <w:sz w:val="24"/>
          <w:szCs w:val="24"/>
          <w:shd w:val="clear" w:color="auto" w:fill="FFFFFF"/>
        </w:rPr>
      </w:pPr>
    </w:p>
    <w:p w14:paraId="5D1709BA" w14:textId="77777777" w:rsidR="005E7EB8" w:rsidRPr="0004750A" w:rsidRDefault="005E7EB8" w:rsidP="005E7EB8">
      <w:pPr>
        <w:pStyle w:val="Listaszerbekezds"/>
        <w:numPr>
          <w:ilvl w:val="0"/>
          <w:numId w:val="1"/>
        </w:numPr>
        <w:spacing w:after="0"/>
        <w:rPr>
          <w:rStyle w:val="Kiemels2"/>
          <w:rFonts w:ascii="Times New Roman" w:hAnsi="Times New Roman" w:cs="Times New Roman"/>
          <w:color w:val="696969"/>
          <w:sz w:val="24"/>
          <w:szCs w:val="24"/>
          <w:shd w:val="clear" w:color="auto" w:fill="FFFFFF"/>
        </w:rPr>
      </w:pPr>
      <w:r w:rsidRPr="0004750A">
        <w:rPr>
          <w:rStyle w:val="Kiemels2"/>
          <w:rFonts w:ascii="Times New Roman" w:hAnsi="Times New Roman" w:cs="Times New Roman"/>
          <w:color w:val="696969"/>
          <w:sz w:val="24"/>
          <w:szCs w:val="24"/>
          <w:shd w:val="clear" w:color="auto" w:fill="FFFFFF"/>
        </w:rPr>
        <w:t>A testületi szerv döntései elõkészítésének rendje, az állampolgári közremûködés (véleményezés) módja, eljárási szabályai, a testületi szerv üléseinek helye, ideje, továbbá nyilvánossága, döntései, ülésének jegyzõkönyvei, illetve összefoglalói; a testületi szerv szavazásának adatai, ha ezt jogszabály nem korlátozza</w:t>
      </w:r>
    </w:p>
    <w:p w14:paraId="57DD0E4B" w14:textId="77777777" w:rsidR="005E7EB8" w:rsidRPr="0004750A" w:rsidRDefault="005E7EB8" w:rsidP="005E7EB8">
      <w:pPr>
        <w:pStyle w:val="Listaszerbekezds"/>
        <w:spacing w:after="0"/>
        <w:rPr>
          <w:rStyle w:val="Kiemels2"/>
          <w:rFonts w:ascii="Times New Roman" w:hAnsi="Times New Roman" w:cs="Times New Roman"/>
          <w:color w:val="696969"/>
          <w:sz w:val="24"/>
          <w:szCs w:val="24"/>
          <w:shd w:val="clear" w:color="auto" w:fill="FFFFFF"/>
        </w:rPr>
      </w:pPr>
    </w:p>
    <w:p w14:paraId="29D28323" w14:textId="77777777" w:rsidR="003D70BD" w:rsidRPr="0004750A" w:rsidRDefault="003D70BD" w:rsidP="003D70BD">
      <w:pPr>
        <w:spacing w:after="0"/>
        <w:rPr>
          <w:rStyle w:val="Kiemels2"/>
          <w:rFonts w:ascii="Times New Roman" w:hAnsi="Times New Roman" w:cs="Times New Roman"/>
          <w:color w:val="696969"/>
          <w:sz w:val="24"/>
          <w:szCs w:val="24"/>
          <w:shd w:val="clear" w:color="auto" w:fill="FFFFFF"/>
        </w:rPr>
      </w:pPr>
    </w:p>
    <w:p w14:paraId="0BFDA6A4" w14:textId="77777777" w:rsidR="005E7EB8" w:rsidRDefault="005E7EB8" w:rsidP="005E7EB8">
      <w:pPr>
        <w:pStyle w:val="Listaszerbekezds"/>
        <w:numPr>
          <w:ilvl w:val="0"/>
          <w:numId w:val="3"/>
        </w:numPr>
        <w:spacing w:after="0"/>
        <w:rPr>
          <w:rStyle w:val="Kiemels2"/>
          <w:rFonts w:ascii="Times New Roman" w:hAnsi="Times New Roman" w:cs="Times New Roman"/>
          <w:color w:val="696969"/>
          <w:sz w:val="24"/>
          <w:szCs w:val="24"/>
          <w:shd w:val="clear" w:color="auto" w:fill="FFFFFF"/>
        </w:rPr>
      </w:pPr>
      <w:r w:rsidRPr="0004750A">
        <w:rPr>
          <w:rStyle w:val="Kiemels2"/>
          <w:rFonts w:ascii="Times New Roman" w:hAnsi="Times New Roman" w:cs="Times New Roman"/>
          <w:color w:val="696969"/>
          <w:sz w:val="24"/>
          <w:szCs w:val="24"/>
          <w:shd w:val="clear" w:color="auto" w:fill="FFFFFF"/>
        </w:rPr>
        <w:t>Az önkormányzat SZMSZ-e letölthető formátumban</w:t>
      </w:r>
    </w:p>
    <w:p w14:paraId="1CAF7314" w14:textId="711677F4" w:rsidR="00A416B0" w:rsidRDefault="00FD107D" w:rsidP="005E7EB8">
      <w:pPr>
        <w:pStyle w:val="Listaszerbekezds"/>
        <w:numPr>
          <w:ilvl w:val="0"/>
          <w:numId w:val="3"/>
        </w:numPr>
        <w:spacing w:after="0"/>
        <w:rPr>
          <w:rStyle w:val="Kiemels2"/>
          <w:rFonts w:ascii="Times New Roman" w:hAnsi="Times New Roman" w:cs="Times New Roman"/>
          <w:color w:val="696969"/>
          <w:sz w:val="24"/>
          <w:szCs w:val="24"/>
          <w:shd w:val="clear" w:color="auto" w:fill="FFFFFF"/>
        </w:rPr>
      </w:pPr>
      <w:hyperlink r:id="rId15" w:history="1">
        <w:r w:rsidR="001C5ADD" w:rsidRPr="000E226F">
          <w:rPr>
            <w:rStyle w:val="Hiperhivatkozs"/>
            <w:rFonts w:ascii="Times New Roman" w:hAnsi="Times New Roman" w:cs="Times New Roman"/>
            <w:sz w:val="24"/>
            <w:szCs w:val="24"/>
            <w:shd w:val="clear" w:color="auto" w:fill="FFFFFF"/>
          </w:rPr>
          <w:t>https://or.njt.hu/eli/v01/424206/r/2019/8</w:t>
        </w:r>
      </w:hyperlink>
    </w:p>
    <w:p w14:paraId="4FEC2331" w14:textId="77777777" w:rsidR="001C5ADD" w:rsidRPr="0004750A" w:rsidRDefault="001C5ADD" w:rsidP="001C5ADD">
      <w:pPr>
        <w:pStyle w:val="Listaszerbekezds"/>
        <w:spacing w:after="0"/>
        <w:ind w:left="1080"/>
        <w:rPr>
          <w:rStyle w:val="Kiemels2"/>
          <w:rFonts w:ascii="Times New Roman" w:hAnsi="Times New Roman" w:cs="Times New Roman"/>
          <w:color w:val="696969"/>
          <w:sz w:val="24"/>
          <w:szCs w:val="24"/>
          <w:shd w:val="clear" w:color="auto" w:fill="FFFFFF"/>
        </w:rPr>
      </w:pPr>
    </w:p>
    <w:p w14:paraId="1CEE9BA6" w14:textId="77777777" w:rsidR="003D70BD" w:rsidRPr="0004750A" w:rsidRDefault="003D70BD" w:rsidP="003D70BD">
      <w:pPr>
        <w:pStyle w:val="Listaszerbekezds"/>
        <w:spacing w:after="0"/>
        <w:ind w:left="1080"/>
        <w:rPr>
          <w:rStyle w:val="Kiemels2"/>
          <w:rFonts w:ascii="Times New Roman" w:hAnsi="Times New Roman" w:cs="Times New Roman"/>
          <w:color w:val="696969"/>
          <w:sz w:val="24"/>
          <w:szCs w:val="24"/>
          <w:shd w:val="clear" w:color="auto" w:fill="FFFFFF"/>
        </w:rPr>
      </w:pPr>
      <w:r w:rsidRPr="0004750A">
        <w:rPr>
          <w:rStyle w:val="Kiemels2"/>
          <w:rFonts w:ascii="Times New Roman" w:hAnsi="Times New Roman" w:cs="Times New Roman"/>
          <w:color w:val="696969"/>
          <w:sz w:val="24"/>
          <w:szCs w:val="24"/>
          <w:shd w:val="clear" w:color="auto" w:fill="FFFFFF"/>
        </w:rPr>
        <w:t>A képviselő-testület jegyzőkönyvei és határozatai az alábbi linken érhetőek el:</w:t>
      </w:r>
    </w:p>
    <w:p w14:paraId="14D9513F" w14:textId="429737E0" w:rsidR="005E7EB8" w:rsidRDefault="00A416B0" w:rsidP="007B1DCC">
      <w:pPr>
        <w:spacing w:after="0"/>
        <w:rPr>
          <w:rStyle w:val="Kiemels2"/>
          <w:rFonts w:ascii="Times New Roman" w:hAnsi="Times New Roman" w:cs="Times New Roman"/>
          <w:color w:val="696969"/>
          <w:sz w:val="24"/>
          <w:szCs w:val="24"/>
          <w:shd w:val="clear" w:color="auto" w:fill="FFFFFF"/>
        </w:rPr>
      </w:pPr>
      <w:bookmarkStart w:id="0" w:name="_Hlk146629034"/>
      <w:r>
        <w:rPr>
          <w:rStyle w:val="Kiemels2"/>
          <w:rFonts w:ascii="Times New Roman" w:hAnsi="Times New Roman" w:cs="Times New Roman"/>
          <w:color w:val="696969"/>
          <w:sz w:val="24"/>
          <w:szCs w:val="24"/>
          <w:shd w:val="clear" w:color="auto" w:fill="FFFFFF"/>
        </w:rPr>
        <w:t xml:space="preserve">                  </w:t>
      </w:r>
      <w:hyperlink r:id="rId16" w:history="1">
        <w:r w:rsidRPr="008A54CA">
          <w:rPr>
            <w:rStyle w:val="Hiperhivatkozs"/>
            <w:rFonts w:ascii="Times New Roman" w:hAnsi="Times New Roman" w:cs="Times New Roman"/>
            <w:sz w:val="24"/>
            <w:szCs w:val="24"/>
            <w:shd w:val="clear" w:color="auto" w:fill="FFFFFF"/>
          </w:rPr>
          <w:t>http://vasszentmihaly.hu/testuleti-ulesek/</w:t>
        </w:r>
      </w:hyperlink>
    </w:p>
    <w:p w14:paraId="7ACED340" w14:textId="77777777" w:rsidR="00A416B0" w:rsidRPr="0004750A" w:rsidRDefault="00A416B0" w:rsidP="007B1DCC">
      <w:pPr>
        <w:spacing w:after="0"/>
        <w:rPr>
          <w:rFonts w:ascii="Times New Roman" w:hAnsi="Times New Roman" w:cs="Times New Roman"/>
          <w:sz w:val="24"/>
          <w:szCs w:val="24"/>
        </w:rPr>
      </w:pPr>
    </w:p>
    <w:bookmarkEnd w:id="0"/>
    <w:p w14:paraId="700EA6B7" w14:textId="77777777" w:rsidR="007B1DCC" w:rsidRPr="0004750A" w:rsidRDefault="003D70BD" w:rsidP="003D70BD">
      <w:pPr>
        <w:pStyle w:val="Listaszerbekezds"/>
        <w:numPr>
          <w:ilvl w:val="0"/>
          <w:numId w:val="1"/>
        </w:numPr>
        <w:spacing w:after="0"/>
        <w:rPr>
          <w:rFonts w:ascii="Times New Roman" w:hAnsi="Times New Roman" w:cs="Times New Roman"/>
          <w:color w:val="696969"/>
          <w:sz w:val="24"/>
          <w:szCs w:val="24"/>
          <w:shd w:val="clear" w:color="auto" w:fill="FFFFFF"/>
        </w:rPr>
      </w:pPr>
      <w:r w:rsidRPr="0004750A">
        <w:rPr>
          <w:rStyle w:val="Kiemels2"/>
          <w:rFonts w:ascii="Times New Roman" w:hAnsi="Times New Roman" w:cs="Times New Roman"/>
          <w:color w:val="696969"/>
          <w:sz w:val="24"/>
          <w:szCs w:val="24"/>
          <w:shd w:val="clear" w:color="auto" w:fill="FFFFFF"/>
        </w:rPr>
        <w:t>A törvény alapján közzéteendõ jogszabálytervezetek és kapcsolódó dokumentumok; a helyi önkormányzat képviselõ-testületének nyilvános ülésére benyújtott elõterjesztések a benyújtás idõpontjától</w:t>
      </w:r>
      <w:r w:rsidRPr="0004750A">
        <w:rPr>
          <w:rFonts w:ascii="Times New Roman" w:hAnsi="Times New Roman" w:cs="Times New Roman"/>
          <w:color w:val="696969"/>
          <w:sz w:val="24"/>
          <w:szCs w:val="24"/>
          <w:shd w:val="clear" w:color="auto" w:fill="FFFFFF"/>
        </w:rPr>
        <w:t>&lt;</w:t>
      </w:r>
    </w:p>
    <w:p w14:paraId="7D1EA999" w14:textId="77777777" w:rsidR="003D70BD" w:rsidRPr="0004750A" w:rsidRDefault="003D70BD" w:rsidP="003D70BD">
      <w:pPr>
        <w:pStyle w:val="Listaszerbekezds"/>
        <w:spacing w:after="0"/>
        <w:rPr>
          <w:rStyle w:val="Kiemels2"/>
          <w:rFonts w:ascii="Times New Roman" w:hAnsi="Times New Roman" w:cs="Times New Roman"/>
          <w:color w:val="696969"/>
          <w:sz w:val="24"/>
          <w:szCs w:val="24"/>
          <w:shd w:val="clear" w:color="auto" w:fill="FFFFFF"/>
        </w:rPr>
      </w:pPr>
    </w:p>
    <w:p w14:paraId="1F1C5B91" w14:textId="77777777" w:rsidR="001C5ADD" w:rsidRDefault="001C5ADD" w:rsidP="001C5ADD">
      <w:pPr>
        <w:spacing w:after="0"/>
        <w:rPr>
          <w:rStyle w:val="Kiemels2"/>
          <w:rFonts w:ascii="Times New Roman" w:hAnsi="Times New Roman" w:cs="Times New Roman"/>
          <w:color w:val="696969"/>
          <w:sz w:val="24"/>
          <w:szCs w:val="24"/>
          <w:shd w:val="clear" w:color="auto" w:fill="FFFFFF"/>
        </w:rPr>
      </w:pPr>
      <w:r>
        <w:rPr>
          <w:rStyle w:val="Kiemels2"/>
          <w:rFonts w:ascii="Times New Roman" w:hAnsi="Times New Roman" w:cs="Times New Roman"/>
          <w:color w:val="696969"/>
          <w:sz w:val="24"/>
          <w:szCs w:val="24"/>
          <w:shd w:val="clear" w:color="auto" w:fill="FFFFFF"/>
        </w:rPr>
        <w:t xml:space="preserve">                  </w:t>
      </w:r>
      <w:hyperlink r:id="rId17" w:history="1">
        <w:r w:rsidRPr="008A54CA">
          <w:rPr>
            <w:rStyle w:val="Hiperhivatkozs"/>
            <w:rFonts w:ascii="Times New Roman" w:hAnsi="Times New Roman" w:cs="Times New Roman"/>
            <w:sz w:val="24"/>
            <w:szCs w:val="24"/>
            <w:shd w:val="clear" w:color="auto" w:fill="FFFFFF"/>
          </w:rPr>
          <w:t>http://vasszentmihaly.hu/testuleti-ulesek/</w:t>
        </w:r>
      </w:hyperlink>
    </w:p>
    <w:p w14:paraId="1DF17A9B" w14:textId="77777777" w:rsidR="001C5ADD" w:rsidRPr="0004750A" w:rsidRDefault="001C5ADD" w:rsidP="001C5ADD">
      <w:pPr>
        <w:spacing w:after="0"/>
        <w:rPr>
          <w:rFonts w:ascii="Times New Roman" w:hAnsi="Times New Roman" w:cs="Times New Roman"/>
          <w:sz w:val="24"/>
          <w:szCs w:val="24"/>
        </w:rPr>
      </w:pPr>
    </w:p>
    <w:p w14:paraId="3FA5E427" w14:textId="77777777" w:rsidR="003D70BD" w:rsidRPr="0004750A" w:rsidRDefault="003D70BD" w:rsidP="003D70BD">
      <w:pPr>
        <w:pStyle w:val="Listaszerbekezds"/>
        <w:spacing w:after="0"/>
        <w:rPr>
          <w:rStyle w:val="Kiemels2"/>
          <w:rFonts w:ascii="Times New Roman" w:hAnsi="Times New Roman" w:cs="Times New Roman"/>
          <w:color w:val="696969"/>
          <w:sz w:val="24"/>
          <w:szCs w:val="24"/>
          <w:shd w:val="clear" w:color="auto" w:fill="FFFFFF"/>
        </w:rPr>
      </w:pPr>
    </w:p>
    <w:p w14:paraId="5A2E748C" w14:textId="77777777" w:rsidR="003D70BD" w:rsidRPr="0004750A" w:rsidRDefault="003D70BD" w:rsidP="003D70BD">
      <w:pPr>
        <w:pStyle w:val="Listaszerbekezds"/>
        <w:numPr>
          <w:ilvl w:val="0"/>
          <w:numId w:val="1"/>
        </w:numPr>
        <w:spacing w:after="0"/>
        <w:rPr>
          <w:rStyle w:val="Kiemels2"/>
          <w:rFonts w:ascii="Times New Roman" w:hAnsi="Times New Roman" w:cs="Times New Roman"/>
          <w:color w:val="696969"/>
          <w:sz w:val="24"/>
          <w:szCs w:val="24"/>
          <w:shd w:val="clear" w:color="auto" w:fill="FFFFFF"/>
        </w:rPr>
      </w:pPr>
      <w:r w:rsidRPr="0004750A">
        <w:rPr>
          <w:rStyle w:val="Kiemels2"/>
          <w:rFonts w:ascii="Times New Roman" w:hAnsi="Times New Roman" w:cs="Times New Roman"/>
          <w:color w:val="696969"/>
          <w:sz w:val="24"/>
          <w:szCs w:val="24"/>
          <w:shd w:val="clear" w:color="auto" w:fill="FFFFFF"/>
        </w:rPr>
        <w:t>A közfeladatot ellátó szerv által közzétett hirdetmények, közlemények</w:t>
      </w:r>
    </w:p>
    <w:p w14:paraId="433A0A88" w14:textId="77777777" w:rsidR="003D70BD" w:rsidRPr="0004750A" w:rsidRDefault="003D70BD" w:rsidP="003D70BD">
      <w:pPr>
        <w:pStyle w:val="Listaszerbekezds"/>
        <w:spacing w:after="0"/>
        <w:rPr>
          <w:rStyle w:val="Kiemels2"/>
          <w:rFonts w:ascii="Times New Roman" w:hAnsi="Times New Roman" w:cs="Times New Roman"/>
          <w:color w:val="696969"/>
          <w:sz w:val="24"/>
          <w:szCs w:val="24"/>
          <w:shd w:val="clear" w:color="auto" w:fill="FFFFFF"/>
        </w:rPr>
      </w:pPr>
    </w:p>
    <w:p w14:paraId="7CF86A64" w14:textId="03D9BAD1" w:rsidR="003D70BD" w:rsidRDefault="00FD107D" w:rsidP="003D70BD">
      <w:pPr>
        <w:pStyle w:val="Listaszerbekezds"/>
        <w:spacing w:after="0"/>
        <w:rPr>
          <w:rStyle w:val="Kiemels2"/>
          <w:rFonts w:ascii="Times New Roman" w:hAnsi="Times New Roman" w:cs="Times New Roman"/>
          <w:color w:val="696969"/>
          <w:sz w:val="24"/>
          <w:szCs w:val="24"/>
          <w:shd w:val="clear" w:color="auto" w:fill="FFFFFF"/>
        </w:rPr>
      </w:pPr>
      <w:hyperlink r:id="rId18" w:history="1">
        <w:r w:rsidR="001C5ADD" w:rsidRPr="000E226F">
          <w:rPr>
            <w:rStyle w:val="Hiperhivatkozs"/>
            <w:rFonts w:ascii="Times New Roman" w:hAnsi="Times New Roman" w:cs="Times New Roman"/>
            <w:sz w:val="24"/>
            <w:szCs w:val="24"/>
            <w:shd w:val="clear" w:color="auto" w:fill="FFFFFF"/>
          </w:rPr>
          <w:t>http://vasszentmihaly.hu/hireink/</w:t>
        </w:r>
      </w:hyperlink>
    </w:p>
    <w:p w14:paraId="64C0FB11" w14:textId="77777777" w:rsidR="001C5ADD" w:rsidRPr="0004750A" w:rsidRDefault="001C5ADD" w:rsidP="003D70BD">
      <w:pPr>
        <w:pStyle w:val="Listaszerbekezds"/>
        <w:spacing w:after="0"/>
        <w:rPr>
          <w:rStyle w:val="Kiemels2"/>
          <w:rFonts w:ascii="Times New Roman" w:hAnsi="Times New Roman" w:cs="Times New Roman"/>
          <w:color w:val="696969"/>
          <w:sz w:val="24"/>
          <w:szCs w:val="24"/>
          <w:shd w:val="clear" w:color="auto" w:fill="FFFFFF"/>
        </w:rPr>
      </w:pPr>
    </w:p>
    <w:p w14:paraId="61167F5A" w14:textId="77777777" w:rsidR="003D70BD" w:rsidRPr="0004750A" w:rsidRDefault="003D70BD" w:rsidP="003D70BD">
      <w:pPr>
        <w:pStyle w:val="Listaszerbekezds"/>
        <w:numPr>
          <w:ilvl w:val="0"/>
          <w:numId w:val="1"/>
        </w:numPr>
        <w:spacing w:after="0"/>
        <w:rPr>
          <w:rStyle w:val="Kiemels2"/>
          <w:rFonts w:ascii="Times New Roman" w:hAnsi="Times New Roman" w:cs="Times New Roman"/>
          <w:color w:val="696969"/>
          <w:sz w:val="24"/>
          <w:szCs w:val="24"/>
          <w:shd w:val="clear" w:color="auto" w:fill="FFFFFF"/>
        </w:rPr>
      </w:pPr>
      <w:r w:rsidRPr="0004750A">
        <w:rPr>
          <w:rStyle w:val="Kiemels2"/>
          <w:rFonts w:ascii="Times New Roman" w:hAnsi="Times New Roman" w:cs="Times New Roman"/>
          <w:color w:val="696969"/>
          <w:sz w:val="24"/>
          <w:szCs w:val="24"/>
          <w:shd w:val="clear" w:color="auto" w:fill="FFFFFF"/>
        </w:rPr>
        <w:t>A közfeladatot ellátó szerv által kiírt pályázatok szakmai leírása, azok eredményei és indokolásuk</w:t>
      </w:r>
    </w:p>
    <w:p w14:paraId="372097CE" w14:textId="77777777" w:rsidR="003D70BD" w:rsidRPr="0004750A" w:rsidRDefault="003D70BD" w:rsidP="003D70BD">
      <w:pPr>
        <w:pStyle w:val="Listaszerbekezds"/>
        <w:spacing w:after="0"/>
        <w:rPr>
          <w:rStyle w:val="Kiemels2"/>
          <w:rFonts w:ascii="Times New Roman" w:hAnsi="Times New Roman" w:cs="Times New Roman"/>
          <w:color w:val="696969"/>
          <w:sz w:val="24"/>
          <w:szCs w:val="24"/>
          <w:shd w:val="clear" w:color="auto" w:fill="FFFFFF"/>
        </w:rPr>
      </w:pPr>
    </w:p>
    <w:p w14:paraId="786C9A31" w14:textId="77777777" w:rsidR="003D70BD" w:rsidRPr="0004750A" w:rsidRDefault="003D70BD" w:rsidP="003D70BD">
      <w:pPr>
        <w:pStyle w:val="Listaszerbekezds"/>
        <w:spacing w:after="0"/>
        <w:rPr>
          <w:rStyle w:val="Kiemels2"/>
          <w:rFonts w:ascii="Times New Roman" w:hAnsi="Times New Roman" w:cs="Times New Roman"/>
          <w:color w:val="696969"/>
          <w:sz w:val="24"/>
          <w:szCs w:val="24"/>
          <w:shd w:val="clear" w:color="auto" w:fill="FFFFFF"/>
        </w:rPr>
      </w:pPr>
      <w:r w:rsidRPr="0004750A">
        <w:rPr>
          <w:rStyle w:val="Kiemels2"/>
          <w:rFonts w:ascii="Times New Roman" w:hAnsi="Times New Roman" w:cs="Times New Roman"/>
          <w:color w:val="696969"/>
          <w:sz w:val="24"/>
          <w:szCs w:val="24"/>
          <w:shd w:val="clear" w:color="auto" w:fill="FFFFFF"/>
        </w:rPr>
        <w:t>nincs adat</w:t>
      </w:r>
    </w:p>
    <w:p w14:paraId="79643A44" w14:textId="77777777" w:rsidR="003D70BD" w:rsidRPr="0004750A" w:rsidRDefault="003D70BD" w:rsidP="003D70BD">
      <w:pPr>
        <w:pStyle w:val="Listaszerbekezds"/>
        <w:spacing w:after="0"/>
        <w:rPr>
          <w:rStyle w:val="Kiemels2"/>
          <w:rFonts w:ascii="Times New Roman" w:hAnsi="Times New Roman" w:cs="Times New Roman"/>
          <w:color w:val="696969"/>
          <w:sz w:val="24"/>
          <w:szCs w:val="24"/>
          <w:shd w:val="clear" w:color="auto" w:fill="FFFFFF"/>
        </w:rPr>
      </w:pPr>
    </w:p>
    <w:p w14:paraId="151C3545" w14:textId="77777777" w:rsidR="003D70BD" w:rsidRPr="0004750A" w:rsidRDefault="003D70BD" w:rsidP="003D70BD">
      <w:pPr>
        <w:pStyle w:val="Listaszerbekezds"/>
        <w:numPr>
          <w:ilvl w:val="0"/>
          <w:numId w:val="1"/>
        </w:numPr>
        <w:spacing w:after="0"/>
        <w:rPr>
          <w:rStyle w:val="Kiemels2"/>
          <w:rFonts w:ascii="Times New Roman" w:hAnsi="Times New Roman" w:cs="Times New Roman"/>
          <w:color w:val="696969"/>
          <w:sz w:val="24"/>
          <w:szCs w:val="24"/>
          <w:shd w:val="clear" w:color="auto" w:fill="FFFFFF"/>
        </w:rPr>
      </w:pPr>
      <w:r w:rsidRPr="0004750A">
        <w:rPr>
          <w:rStyle w:val="Kiemels2"/>
          <w:rFonts w:ascii="Times New Roman" w:hAnsi="Times New Roman" w:cs="Times New Roman"/>
          <w:color w:val="696969"/>
          <w:sz w:val="24"/>
          <w:szCs w:val="24"/>
          <w:shd w:val="clear" w:color="auto" w:fill="FFFFFF"/>
        </w:rPr>
        <w:t>A közfeladatot ellátó szervnél végzett alaptevékenységgel kapcsolatos vizsgálatok, ellenõrzések nyilvános megállapításai</w:t>
      </w:r>
    </w:p>
    <w:p w14:paraId="76346790" w14:textId="77777777" w:rsidR="003D70BD" w:rsidRPr="0004750A" w:rsidRDefault="003D70BD" w:rsidP="003D70BD">
      <w:pPr>
        <w:pStyle w:val="Listaszerbekezds"/>
        <w:spacing w:after="0"/>
        <w:rPr>
          <w:rStyle w:val="Kiemels2"/>
          <w:rFonts w:ascii="Times New Roman" w:hAnsi="Times New Roman" w:cs="Times New Roman"/>
          <w:color w:val="696969"/>
          <w:sz w:val="24"/>
          <w:szCs w:val="24"/>
          <w:shd w:val="clear" w:color="auto" w:fill="FFFFFF"/>
        </w:rPr>
      </w:pPr>
    </w:p>
    <w:p w14:paraId="5375F4CD" w14:textId="77777777" w:rsidR="003D70BD" w:rsidRPr="0004750A" w:rsidRDefault="003D70BD" w:rsidP="003D70BD">
      <w:pPr>
        <w:pStyle w:val="Listaszerbekezds"/>
        <w:spacing w:after="0"/>
        <w:rPr>
          <w:rFonts w:ascii="Times New Roman" w:hAnsi="Times New Roman" w:cs="Times New Roman"/>
          <w:sz w:val="24"/>
          <w:szCs w:val="24"/>
        </w:rPr>
      </w:pPr>
      <w:r w:rsidRPr="0004750A">
        <w:rPr>
          <w:rFonts w:ascii="Times New Roman" w:hAnsi="Times New Roman" w:cs="Times New Roman"/>
          <w:sz w:val="24"/>
          <w:szCs w:val="24"/>
        </w:rPr>
        <w:t>nincs adat</w:t>
      </w:r>
    </w:p>
    <w:p w14:paraId="6F3D2F1E" w14:textId="77777777" w:rsidR="003D70BD" w:rsidRPr="0004750A" w:rsidRDefault="003D70BD" w:rsidP="003D70BD">
      <w:pPr>
        <w:pStyle w:val="Listaszerbekezds"/>
        <w:spacing w:after="0"/>
        <w:rPr>
          <w:rFonts w:ascii="Times New Roman" w:hAnsi="Times New Roman" w:cs="Times New Roman"/>
          <w:sz w:val="24"/>
          <w:szCs w:val="24"/>
        </w:rPr>
      </w:pPr>
    </w:p>
    <w:p w14:paraId="19457927" w14:textId="77777777" w:rsidR="003D70BD" w:rsidRPr="0004750A" w:rsidRDefault="003D70BD" w:rsidP="003D70BD">
      <w:pPr>
        <w:pStyle w:val="Listaszerbekezds"/>
        <w:numPr>
          <w:ilvl w:val="0"/>
          <w:numId w:val="1"/>
        </w:numPr>
        <w:spacing w:after="0"/>
        <w:rPr>
          <w:rStyle w:val="Kiemels2"/>
          <w:rFonts w:ascii="Times New Roman" w:hAnsi="Times New Roman" w:cs="Times New Roman"/>
          <w:color w:val="696969"/>
          <w:sz w:val="24"/>
          <w:szCs w:val="24"/>
          <w:shd w:val="clear" w:color="auto" w:fill="FFFFFF"/>
        </w:rPr>
      </w:pPr>
      <w:r w:rsidRPr="0004750A">
        <w:rPr>
          <w:rStyle w:val="Kiemels2"/>
          <w:rFonts w:ascii="Times New Roman" w:hAnsi="Times New Roman" w:cs="Times New Roman"/>
          <w:color w:val="696969"/>
          <w:sz w:val="24"/>
          <w:szCs w:val="24"/>
          <w:shd w:val="clear" w:color="auto" w:fill="FFFFFF"/>
        </w:rPr>
        <w:t>A közérdekû adatok megismerésére irányuló igények intézésének rendje, az illetékes szervezeti egység neve, elérhetõsége, s ahol kijelölésre kerül, az adatvédelmi felelõs, vagy az információs jogokkal foglalkozó személy neve</w:t>
      </w:r>
    </w:p>
    <w:p w14:paraId="19458C56" w14:textId="77777777" w:rsidR="003D70BD" w:rsidRPr="0004750A" w:rsidRDefault="003D70BD" w:rsidP="003D70BD">
      <w:pPr>
        <w:pStyle w:val="Listaszerbekezds"/>
        <w:spacing w:after="0"/>
        <w:rPr>
          <w:rStyle w:val="Kiemels2"/>
          <w:rFonts w:ascii="Times New Roman" w:hAnsi="Times New Roman" w:cs="Times New Roman"/>
          <w:color w:val="696969"/>
          <w:sz w:val="24"/>
          <w:szCs w:val="24"/>
          <w:shd w:val="clear" w:color="auto" w:fill="FFFFFF"/>
        </w:rPr>
      </w:pPr>
    </w:p>
    <w:p w14:paraId="6463E65E" w14:textId="35677C31" w:rsidR="003D70BD" w:rsidRDefault="003D70BD" w:rsidP="003D70BD">
      <w:pPr>
        <w:pStyle w:val="xl51"/>
        <w:pBdr>
          <w:left w:val="none" w:sz="0" w:space="0" w:color="auto"/>
        </w:pBdr>
        <w:tabs>
          <w:tab w:val="right" w:pos="7655"/>
        </w:tabs>
        <w:spacing w:before="0" w:after="0"/>
        <w:ind w:left="708"/>
        <w:jc w:val="both"/>
        <w:rPr>
          <w:b/>
          <w:szCs w:val="24"/>
        </w:rPr>
      </w:pPr>
      <w:r w:rsidRPr="0004750A">
        <w:rPr>
          <w:b/>
          <w:szCs w:val="24"/>
        </w:rPr>
        <w:tab/>
        <w:t>A KÖZÉRDEKŰ ADATOK MEGISMERÉSÉRE IRÁNYULÓ KÉRELMEK INTÉZÉSÉNEK ÉS A KÖTELEZŐEN KÖZZÉTEENDŐ ADATOK NYILVÁNOSSÁGRA HOZATALÁNAK SZABÁLYZATA</w:t>
      </w:r>
    </w:p>
    <w:p w14:paraId="028EA2E0" w14:textId="77777777" w:rsidR="00F276F0" w:rsidRPr="0004750A" w:rsidRDefault="00F276F0" w:rsidP="003D70BD">
      <w:pPr>
        <w:pStyle w:val="xl51"/>
        <w:pBdr>
          <w:left w:val="none" w:sz="0" w:space="0" w:color="auto"/>
        </w:pBdr>
        <w:tabs>
          <w:tab w:val="right" w:pos="7655"/>
        </w:tabs>
        <w:spacing w:before="0" w:after="0"/>
        <w:ind w:left="708"/>
        <w:jc w:val="both"/>
        <w:rPr>
          <w:b/>
          <w:szCs w:val="24"/>
        </w:rPr>
      </w:pPr>
    </w:p>
    <w:p w14:paraId="350B2CDD" w14:textId="77777777" w:rsidR="00F276F0" w:rsidRDefault="00FD107D" w:rsidP="00F276F0">
      <w:pPr>
        <w:pStyle w:val="xl51"/>
        <w:numPr>
          <w:ilvl w:val="0"/>
          <w:numId w:val="3"/>
        </w:numPr>
        <w:pBdr>
          <w:left w:val="none" w:sz="0" w:space="0" w:color="auto"/>
        </w:pBdr>
        <w:tabs>
          <w:tab w:val="right" w:pos="7655"/>
        </w:tabs>
        <w:spacing w:before="120" w:after="0"/>
        <w:jc w:val="both"/>
        <w:rPr>
          <w:szCs w:val="24"/>
        </w:rPr>
      </w:pPr>
      <w:hyperlink r:id="rId19" w:history="1">
        <w:r w:rsidR="00F276F0" w:rsidRPr="008A54CA">
          <w:rPr>
            <w:rStyle w:val="Hiperhivatkozs"/>
            <w:szCs w:val="24"/>
          </w:rPr>
          <w:t>http://vasszentmihaly.hu/wp-content/uploads/2020/11/K%C3%B6z%C3%A9rdek%C5%B1-adat-szab%C3%A1lyzat.pdf</w:t>
        </w:r>
      </w:hyperlink>
    </w:p>
    <w:p w14:paraId="67898674" w14:textId="77777777" w:rsidR="003D70BD" w:rsidRPr="0004750A" w:rsidRDefault="003D70BD" w:rsidP="003D70BD">
      <w:pPr>
        <w:pStyle w:val="Listaszerbekezds"/>
        <w:spacing w:after="0"/>
        <w:rPr>
          <w:rFonts w:ascii="Times New Roman" w:hAnsi="Times New Roman" w:cs="Times New Roman"/>
          <w:sz w:val="24"/>
          <w:szCs w:val="24"/>
        </w:rPr>
      </w:pPr>
    </w:p>
    <w:p w14:paraId="21F7F5F8" w14:textId="77777777" w:rsidR="003D70BD" w:rsidRPr="0004750A" w:rsidRDefault="003D70BD" w:rsidP="003D70BD">
      <w:pPr>
        <w:pStyle w:val="Listaszerbekezds"/>
        <w:numPr>
          <w:ilvl w:val="0"/>
          <w:numId w:val="1"/>
        </w:numPr>
        <w:spacing w:after="0"/>
        <w:rPr>
          <w:rStyle w:val="Kiemels2"/>
          <w:rFonts w:ascii="Times New Roman" w:hAnsi="Times New Roman" w:cs="Times New Roman"/>
          <w:color w:val="696969"/>
          <w:sz w:val="24"/>
          <w:szCs w:val="24"/>
          <w:shd w:val="clear" w:color="auto" w:fill="FFFFFF"/>
        </w:rPr>
      </w:pPr>
      <w:r w:rsidRPr="0004750A">
        <w:rPr>
          <w:rStyle w:val="Kiemels2"/>
          <w:rFonts w:ascii="Times New Roman" w:hAnsi="Times New Roman" w:cs="Times New Roman"/>
          <w:color w:val="696969"/>
          <w:sz w:val="24"/>
          <w:szCs w:val="24"/>
          <w:shd w:val="clear" w:color="auto" w:fill="FFFFFF"/>
        </w:rPr>
        <w:t>A közfeladatot ellátó szerv tevékenységére vonatkozó, jogszabályon alapuló statisztikai adatgyûjtés eredményei, idõbeli változásuk</w:t>
      </w:r>
    </w:p>
    <w:p w14:paraId="40A3FF2A" w14:textId="77777777" w:rsidR="003D70BD" w:rsidRPr="0004750A" w:rsidRDefault="003D70BD" w:rsidP="003D70BD">
      <w:pPr>
        <w:pStyle w:val="Listaszerbekezds"/>
        <w:spacing w:after="0"/>
        <w:rPr>
          <w:rFonts w:ascii="Times New Roman" w:hAnsi="Times New Roman" w:cs="Times New Roman"/>
          <w:sz w:val="24"/>
          <w:szCs w:val="24"/>
        </w:rPr>
      </w:pPr>
    </w:p>
    <w:p w14:paraId="6E80C074" w14:textId="77777777" w:rsidR="003D70BD" w:rsidRPr="0004750A" w:rsidRDefault="00FD107D" w:rsidP="003D70BD">
      <w:pPr>
        <w:pStyle w:val="Listaszerbekezds"/>
        <w:spacing w:after="0"/>
        <w:rPr>
          <w:rFonts w:ascii="Times New Roman" w:hAnsi="Times New Roman" w:cs="Times New Roman"/>
          <w:sz w:val="24"/>
          <w:szCs w:val="24"/>
        </w:rPr>
      </w:pPr>
      <w:hyperlink r:id="rId20" w:history="1">
        <w:r w:rsidR="003D70BD" w:rsidRPr="0004750A">
          <w:rPr>
            <w:rStyle w:val="Hiperhivatkozs"/>
            <w:rFonts w:ascii="Times New Roman" w:hAnsi="Times New Roman" w:cs="Times New Roman"/>
            <w:sz w:val="24"/>
            <w:szCs w:val="24"/>
          </w:rPr>
          <w:t>http://www.ksh.hu/</w:t>
        </w:r>
      </w:hyperlink>
    </w:p>
    <w:p w14:paraId="5C6405F2" w14:textId="77777777" w:rsidR="003D70BD" w:rsidRPr="0004750A" w:rsidRDefault="003D70BD" w:rsidP="003D70BD">
      <w:pPr>
        <w:pStyle w:val="Listaszerbekezds"/>
        <w:spacing w:after="0"/>
        <w:rPr>
          <w:rFonts w:ascii="Times New Roman" w:hAnsi="Times New Roman" w:cs="Times New Roman"/>
          <w:sz w:val="24"/>
          <w:szCs w:val="24"/>
        </w:rPr>
      </w:pPr>
    </w:p>
    <w:p w14:paraId="6B83EA78" w14:textId="77777777" w:rsidR="003D70BD" w:rsidRPr="0004750A" w:rsidRDefault="003D70BD" w:rsidP="0004750A">
      <w:pPr>
        <w:pStyle w:val="Listaszerbekezds"/>
        <w:numPr>
          <w:ilvl w:val="0"/>
          <w:numId w:val="1"/>
        </w:numPr>
        <w:shd w:val="clear" w:color="auto" w:fill="FFFFFF"/>
        <w:spacing w:after="150" w:line="360" w:lineRule="atLeast"/>
        <w:rPr>
          <w:rFonts w:ascii="Times New Roman" w:eastAsia="Times New Roman" w:hAnsi="Times New Roman" w:cs="Times New Roman"/>
          <w:b/>
          <w:bCs/>
          <w:color w:val="696969"/>
          <w:sz w:val="24"/>
          <w:szCs w:val="24"/>
          <w:lang w:eastAsia="hu-HU"/>
        </w:rPr>
      </w:pPr>
      <w:r w:rsidRPr="0004750A">
        <w:rPr>
          <w:rFonts w:ascii="Times New Roman" w:eastAsia="Times New Roman" w:hAnsi="Times New Roman" w:cs="Times New Roman"/>
          <w:b/>
          <w:bCs/>
          <w:color w:val="696969"/>
          <w:sz w:val="24"/>
          <w:szCs w:val="24"/>
          <w:lang w:eastAsia="hu-HU"/>
        </w:rPr>
        <w:t>A közérdekû adatokkal kapcsolatos kötelezõ statisztikai adatszolgáltatás adott szervre vonatkozó adatai</w:t>
      </w:r>
    </w:p>
    <w:p w14:paraId="3EC6E7B1" w14:textId="77777777" w:rsidR="0004750A" w:rsidRPr="0004750A" w:rsidRDefault="0004750A" w:rsidP="0004750A">
      <w:pPr>
        <w:pStyle w:val="Listaszerbekezds"/>
        <w:shd w:val="clear" w:color="auto" w:fill="FFFFFF"/>
        <w:spacing w:after="150" w:line="360" w:lineRule="atLeast"/>
        <w:rPr>
          <w:rFonts w:ascii="Times New Roman" w:eastAsia="Times New Roman" w:hAnsi="Times New Roman" w:cs="Times New Roman"/>
          <w:color w:val="696969"/>
          <w:sz w:val="24"/>
          <w:szCs w:val="24"/>
          <w:lang w:eastAsia="hu-HU"/>
        </w:rPr>
      </w:pPr>
      <w:r w:rsidRPr="0004750A">
        <w:rPr>
          <w:rFonts w:ascii="Times New Roman" w:eastAsia="Times New Roman" w:hAnsi="Times New Roman" w:cs="Times New Roman"/>
          <w:color w:val="696969"/>
          <w:sz w:val="24"/>
          <w:szCs w:val="24"/>
          <w:lang w:eastAsia="hu-HU"/>
        </w:rPr>
        <w:t>(nincs adat)</w:t>
      </w:r>
    </w:p>
    <w:p w14:paraId="6FB352EE" w14:textId="77777777" w:rsidR="0004750A" w:rsidRPr="0004750A" w:rsidRDefault="003D70BD" w:rsidP="0004750A">
      <w:pPr>
        <w:pStyle w:val="Listaszerbekezds"/>
        <w:numPr>
          <w:ilvl w:val="0"/>
          <w:numId w:val="1"/>
        </w:numPr>
        <w:shd w:val="clear" w:color="auto" w:fill="FFFFFF"/>
        <w:spacing w:after="150" w:line="360" w:lineRule="atLeast"/>
        <w:rPr>
          <w:rFonts w:ascii="Times New Roman" w:eastAsia="Times New Roman" w:hAnsi="Times New Roman" w:cs="Times New Roman"/>
          <w:b/>
          <w:bCs/>
          <w:color w:val="696969"/>
          <w:sz w:val="24"/>
          <w:szCs w:val="24"/>
          <w:lang w:eastAsia="hu-HU"/>
        </w:rPr>
      </w:pPr>
      <w:r w:rsidRPr="0004750A">
        <w:rPr>
          <w:rFonts w:ascii="Times New Roman" w:eastAsia="Times New Roman" w:hAnsi="Times New Roman" w:cs="Times New Roman"/>
          <w:b/>
          <w:bCs/>
          <w:color w:val="696969"/>
          <w:sz w:val="24"/>
          <w:szCs w:val="24"/>
          <w:lang w:eastAsia="hu-HU"/>
        </w:rPr>
        <w:t>Azon közérdekû adatok hasznosítására irányuló szerzõdések listája, amelyekben a közfeladatot ellátó szerv az egyik szerzõdõ fél</w:t>
      </w:r>
    </w:p>
    <w:p w14:paraId="4D81684D" w14:textId="00F90C49" w:rsidR="003D70BD" w:rsidRDefault="003D70BD" w:rsidP="0004750A">
      <w:pPr>
        <w:pStyle w:val="Listaszerbekezds"/>
        <w:shd w:val="clear" w:color="auto" w:fill="FFFFFF"/>
        <w:spacing w:after="150" w:line="360" w:lineRule="atLeast"/>
        <w:rPr>
          <w:rFonts w:ascii="Times New Roman" w:eastAsia="Times New Roman" w:hAnsi="Times New Roman" w:cs="Times New Roman"/>
          <w:color w:val="696969"/>
          <w:sz w:val="24"/>
          <w:szCs w:val="24"/>
          <w:lang w:eastAsia="hu-HU"/>
        </w:rPr>
      </w:pPr>
      <w:r w:rsidRPr="0004750A">
        <w:rPr>
          <w:rFonts w:ascii="Times New Roman" w:eastAsia="Times New Roman" w:hAnsi="Times New Roman" w:cs="Times New Roman"/>
          <w:color w:val="696969"/>
          <w:sz w:val="24"/>
          <w:szCs w:val="24"/>
          <w:lang w:eastAsia="hu-HU"/>
        </w:rPr>
        <w:br/>
        <w:t>Nem releváns</w:t>
      </w:r>
    </w:p>
    <w:p w14:paraId="6DE1A8AF" w14:textId="77777777" w:rsidR="00980F6A" w:rsidRPr="0004750A" w:rsidRDefault="00980F6A" w:rsidP="0004750A">
      <w:pPr>
        <w:pStyle w:val="Listaszerbekezds"/>
        <w:shd w:val="clear" w:color="auto" w:fill="FFFFFF"/>
        <w:spacing w:after="150" w:line="360" w:lineRule="atLeast"/>
        <w:rPr>
          <w:rFonts w:ascii="Times New Roman" w:eastAsia="Times New Roman" w:hAnsi="Times New Roman" w:cs="Times New Roman"/>
          <w:color w:val="696969"/>
          <w:sz w:val="24"/>
          <w:szCs w:val="24"/>
          <w:lang w:eastAsia="hu-HU"/>
        </w:rPr>
      </w:pPr>
    </w:p>
    <w:p w14:paraId="788B24EA" w14:textId="77777777" w:rsidR="0004750A" w:rsidRPr="0004750A" w:rsidRDefault="003D70BD" w:rsidP="0004750A">
      <w:pPr>
        <w:pStyle w:val="Listaszerbekezds"/>
        <w:numPr>
          <w:ilvl w:val="0"/>
          <w:numId w:val="1"/>
        </w:numPr>
        <w:shd w:val="clear" w:color="auto" w:fill="FFFFFF"/>
        <w:spacing w:after="150" w:line="360" w:lineRule="atLeast"/>
        <w:rPr>
          <w:rFonts w:ascii="Times New Roman" w:eastAsia="Times New Roman" w:hAnsi="Times New Roman" w:cs="Times New Roman"/>
          <w:b/>
          <w:bCs/>
          <w:color w:val="696969"/>
          <w:sz w:val="24"/>
          <w:szCs w:val="24"/>
          <w:lang w:eastAsia="hu-HU"/>
        </w:rPr>
      </w:pPr>
      <w:r w:rsidRPr="0004750A">
        <w:rPr>
          <w:rFonts w:ascii="Times New Roman" w:eastAsia="Times New Roman" w:hAnsi="Times New Roman" w:cs="Times New Roman"/>
          <w:b/>
          <w:bCs/>
          <w:color w:val="696969"/>
          <w:sz w:val="24"/>
          <w:szCs w:val="24"/>
          <w:lang w:eastAsia="hu-HU"/>
        </w:rPr>
        <w:t>A közfeladatot ellátó szerv kezelésében lévõ közérdekû adatok felhasználására, hasznosítására vonatkozó általános szerzõdési feltételek</w:t>
      </w:r>
    </w:p>
    <w:p w14:paraId="0D142823" w14:textId="6D58FA86" w:rsidR="003D70BD" w:rsidRDefault="003D70BD" w:rsidP="0004750A">
      <w:pPr>
        <w:pStyle w:val="Listaszerbekezds"/>
        <w:shd w:val="clear" w:color="auto" w:fill="FFFFFF"/>
        <w:spacing w:after="150" w:line="360" w:lineRule="atLeast"/>
        <w:rPr>
          <w:rFonts w:ascii="Times New Roman" w:eastAsia="Times New Roman" w:hAnsi="Times New Roman" w:cs="Times New Roman"/>
          <w:color w:val="696969"/>
          <w:sz w:val="24"/>
          <w:szCs w:val="24"/>
          <w:lang w:eastAsia="hu-HU"/>
        </w:rPr>
      </w:pPr>
      <w:r w:rsidRPr="0004750A">
        <w:rPr>
          <w:rFonts w:ascii="Times New Roman" w:eastAsia="Times New Roman" w:hAnsi="Times New Roman" w:cs="Times New Roman"/>
          <w:color w:val="696969"/>
          <w:sz w:val="24"/>
          <w:szCs w:val="24"/>
          <w:lang w:eastAsia="hu-HU"/>
        </w:rPr>
        <w:br/>
        <w:t>Nem releváns</w:t>
      </w:r>
    </w:p>
    <w:p w14:paraId="7D219A25" w14:textId="77777777" w:rsidR="00980F6A" w:rsidRPr="0004750A" w:rsidRDefault="00980F6A" w:rsidP="0004750A">
      <w:pPr>
        <w:pStyle w:val="Listaszerbekezds"/>
        <w:shd w:val="clear" w:color="auto" w:fill="FFFFFF"/>
        <w:spacing w:after="150" w:line="360" w:lineRule="atLeast"/>
        <w:rPr>
          <w:rFonts w:ascii="Times New Roman" w:eastAsia="Times New Roman" w:hAnsi="Times New Roman" w:cs="Times New Roman"/>
          <w:color w:val="696969"/>
          <w:sz w:val="24"/>
          <w:szCs w:val="24"/>
          <w:lang w:eastAsia="hu-HU"/>
        </w:rPr>
      </w:pPr>
    </w:p>
    <w:p w14:paraId="59547565" w14:textId="77777777" w:rsidR="003D70BD" w:rsidRPr="0004750A" w:rsidRDefault="003D70BD" w:rsidP="0004750A">
      <w:pPr>
        <w:pStyle w:val="Listaszerbekezds"/>
        <w:numPr>
          <w:ilvl w:val="0"/>
          <w:numId w:val="1"/>
        </w:numPr>
        <w:shd w:val="clear" w:color="auto" w:fill="FFFFFF"/>
        <w:spacing w:after="150" w:line="360" w:lineRule="atLeast"/>
        <w:rPr>
          <w:rFonts w:ascii="Times New Roman" w:eastAsia="Times New Roman" w:hAnsi="Times New Roman" w:cs="Times New Roman"/>
          <w:b/>
          <w:bCs/>
          <w:color w:val="696969"/>
          <w:sz w:val="24"/>
          <w:szCs w:val="24"/>
          <w:lang w:eastAsia="hu-HU"/>
        </w:rPr>
      </w:pPr>
      <w:r w:rsidRPr="0004750A">
        <w:rPr>
          <w:rFonts w:ascii="Times New Roman" w:eastAsia="Times New Roman" w:hAnsi="Times New Roman" w:cs="Times New Roman"/>
          <w:b/>
          <w:bCs/>
          <w:color w:val="696969"/>
          <w:sz w:val="24"/>
          <w:szCs w:val="24"/>
          <w:lang w:eastAsia="hu-HU"/>
        </w:rPr>
        <w:t>A közfeladatot ellátó szervre vonatkozó különös és egyedi közzétételi lista</w:t>
      </w:r>
    </w:p>
    <w:p w14:paraId="182883C1" w14:textId="77777777" w:rsidR="0004750A" w:rsidRDefault="0004750A" w:rsidP="0004750A">
      <w:pPr>
        <w:pStyle w:val="Listaszerbekezds"/>
        <w:shd w:val="clear" w:color="auto" w:fill="FFFFFF"/>
        <w:spacing w:after="150" w:line="360" w:lineRule="atLeast"/>
        <w:rPr>
          <w:rFonts w:ascii="Times New Roman" w:eastAsia="Times New Roman" w:hAnsi="Times New Roman" w:cs="Times New Roman"/>
          <w:color w:val="696969"/>
          <w:sz w:val="24"/>
          <w:szCs w:val="24"/>
          <w:lang w:eastAsia="hu-HU"/>
        </w:rPr>
      </w:pPr>
      <w:r w:rsidRPr="0004750A">
        <w:rPr>
          <w:rFonts w:ascii="Times New Roman" w:eastAsia="Times New Roman" w:hAnsi="Times New Roman" w:cs="Times New Roman"/>
          <w:color w:val="696969"/>
          <w:sz w:val="24"/>
          <w:szCs w:val="24"/>
          <w:lang w:eastAsia="hu-HU"/>
        </w:rPr>
        <w:lastRenderedPageBreak/>
        <w:t>(Nincs adat) (nem releváns)</w:t>
      </w:r>
    </w:p>
    <w:p w14:paraId="2402A700" w14:textId="77777777" w:rsidR="00980F6A" w:rsidRPr="0004750A" w:rsidRDefault="00980F6A" w:rsidP="0004750A">
      <w:pPr>
        <w:pStyle w:val="Listaszerbekezds"/>
        <w:shd w:val="clear" w:color="auto" w:fill="FFFFFF"/>
        <w:spacing w:after="150" w:line="360" w:lineRule="atLeast"/>
        <w:rPr>
          <w:rFonts w:ascii="Times New Roman" w:eastAsia="Times New Roman" w:hAnsi="Times New Roman" w:cs="Times New Roman"/>
          <w:color w:val="696969"/>
          <w:sz w:val="24"/>
          <w:szCs w:val="24"/>
          <w:lang w:eastAsia="hu-HU"/>
        </w:rPr>
      </w:pPr>
    </w:p>
    <w:p w14:paraId="65533158" w14:textId="77777777" w:rsidR="0004750A" w:rsidRPr="0004750A" w:rsidRDefault="003D70BD" w:rsidP="0004750A">
      <w:pPr>
        <w:pStyle w:val="Listaszerbekezds"/>
        <w:numPr>
          <w:ilvl w:val="0"/>
          <w:numId w:val="1"/>
        </w:numPr>
        <w:shd w:val="clear" w:color="auto" w:fill="FFFFFF"/>
        <w:spacing w:after="150" w:line="360" w:lineRule="atLeast"/>
        <w:rPr>
          <w:rFonts w:ascii="Times New Roman" w:eastAsia="Times New Roman" w:hAnsi="Times New Roman" w:cs="Times New Roman"/>
          <w:b/>
          <w:bCs/>
          <w:color w:val="696969"/>
          <w:sz w:val="24"/>
          <w:szCs w:val="24"/>
          <w:lang w:eastAsia="hu-HU"/>
        </w:rPr>
      </w:pPr>
      <w:r w:rsidRPr="0004750A">
        <w:rPr>
          <w:rFonts w:ascii="Times New Roman" w:eastAsia="Times New Roman" w:hAnsi="Times New Roman" w:cs="Times New Roman"/>
          <w:b/>
          <w:bCs/>
          <w:color w:val="696969"/>
          <w:sz w:val="24"/>
          <w:szCs w:val="24"/>
          <w:lang w:eastAsia="hu-HU"/>
        </w:rPr>
        <w:t>A közfeladatot ellátó szerv kezelésében levõ, a közadatok újrahasznosításáról szóló törvény szerint újrahasznosítás céljára elérhetõ kulturális közadatok listája a rendelkezésre álló formátumok megjelölésével, valamint a közfeladatot ellátó szerv kezelésében levõ, a közadatok újrahasznosításáról szóló törvény szerint újrahasznosítható közadat típusokról való tájékoztatás, a rendelkezésre álló formátumok megjelölésével</w:t>
      </w:r>
    </w:p>
    <w:p w14:paraId="4398D995" w14:textId="77777777" w:rsidR="003D70BD" w:rsidRPr="0004750A" w:rsidRDefault="003D70BD" w:rsidP="0004750A">
      <w:pPr>
        <w:pStyle w:val="Listaszerbekezds"/>
        <w:shd w:val="clear" w:color="auto" w:fill="FFFFFF"/>
        <w:spacing w:after="150" w:line="360" w:lineRule="atLeast"/>
        <w:rPr>
          <w:rFonts w:ascii="Times New Roman" w:eastAsia="Times New Roman" w:hAnsi="Times New Roman" w:cs="Times New Roman"/>
          <w:color w:val="696969"/>
          <w:sz w:val="24"/>
          <w:szCs w:val="24"/>
          <w:lang w:eastAsia="hu-HU"/>
        </w:rPr>
      </w:pPr>
      <w:r w:rsidRPr="0004750A">
        <w:rPr>
          <w:rFonts w:ascii="Times New Roman" w:eastAsia="Times New Roman" w:hAnsi="Times New Roman" w:cs="Times New Roman"/>
          <w:color w:val="696969"/>
          <w:sz w:val="24"/>
          <w:szCs w:val="24"/>
          <w:lang w:eastAsia="hu-HU"/>
        </w:rPr>
        <w:br/>
      </w:r>
      <w:r w:rsidRPr="0004750A">
        <w:rPr>
          <w:rFonts w:ascii="Times New Roman" w:eastAsia="Times New Roman" w:hAnsi="Times New Roman" w:cs="Times New Roman"/>
          <w:color w:val="696969"/>
          <w:sz w:val="24"/>
          <w:szCs w:val="24"/>
          <w:lang w:eastAsia="hu-HU"/>
        </w:rPr>
        <w:br/>
        <w:t>Nem releváns</w:t>
      </w:r>
    </w:p>
    <w:p w14:paraId="59DFF016" w14:textId="77777777" w:rsidR="0004750A" w:rsidRPr="0004750A" w:rsidRDefault="003D70BD" w:rsidP="0004750A">
      <w:pPr>
        <w:pStyle w:val="Listaszerbekezds"/>
        <w:numPr>
          <w:ilvl w:val="0"/>
          <w:numId w:val="1"/>
        </w:numPr>
        <w:shd w:val="clear" w:color="auto" w:fill="FFFFFF"/>
        <w:spacing w:after="150" w:line="360" w:lineRule="atLeast"/>
        <w:rPr>
          <w:rFonts w:ascii="Times New Roman" w:eastAsia="Times New Roman" w:hAnsi="Times New Roman" w:cs="Times New Roman"/>
          <w:b/>
          <w:bCs/>
          <w:color w:val="696969"/>
          <w:sz w:val="24"/>
          <w:szCs w:val="24"/>
          <w:lang w:eastAsia="hu-HU"/>
        </w:rPr>
      </w:pPr>
      <w:r w:rsidRPr="0004750A">
        <w:rPr>
          <w:rFonts w:ascii="Times New Roman" w:eastAsia="Times New Roman" w:hAnsi="Times New Roman" w:cs="Times New Roman"/>
          <w:b/>
          <w:bCs/>
          <w:color w:val="696969"/>
          <w:sz w:val="24"/>
          <w:szCs w:val="24"/>
          <w:lang w:eastAsia="hu-HU"/>
        </w:rPr>
        <w:t>A 19. sor szerinti közadatok és kulturális közadatok újrahasznosítására vonatkozó általános szerzõdési feltételek elektronikusan szerkeszthetõ változata</w:t>
      </w:r>
    </w:p>
    <w:p w14:paraId="7F0A565A" w14:textId="77777777" w:rsidR="003D70BD" w:rsidRPr="0004750A" w:rsidRDefault="003D70BD" w:rsidP="0004750A">
      <w:pPr>
        <w:pStyle w:val="Listaszerbekezds"/>
        <w:shd w:val="clear" w:color="auto" w:fill="FFFFFF"/>
        <w:spacing w:after="150" w:line="360" w:lineRule="atLeast"/>
        <w:rPr>
          <w:rFonts w:ascii="Times New Roman" w:eastAsia="Times New Roman" w:hAnsi="Times New Roman" w:cs="Times New Roman"/>
          <w:color w:val="696969"/>
          <w:sz w:val="24"/>
          <w:szCs w:val="24"/>
          <w:lang w:eastAsia="hu-HU"/>
        </w:rPr>
      </w:pPr>
      <w:r w:rsidRPr="0004750A">
        <w:rPr>
          <w:rFonts w:ascii="Times New Roman" w:eastAsia="Times New Roman" w:hAnsi="Times New Roman" w:cs="Times New Roman"/>
          <w:color w:val="696969"/>
          <w:sz w:val="24"/>
          <w:szCs w:val="24"/>
          <w:lang w:eastAsia="hu-HU"/>
        </w:rPr>
        <w:br/>
      </w:r>
      <w:r w:rsidRPr="0004750A">
        <w:rPr>
          <w:rFonts w:ascii="Times New Roman" w:eastAsia="Times New Roman" w:hAnsi="Times New Roman" w:cs="Times New Roman"/>
          <w:color w:val="696969"/>
          <w:sz w:val="24"/>
          <w:szCs w:val="24"/>
          <w:lang w:eastAsia="hu-HU"/>
        </w:rPr>
        <w:br/>
        <w:t>Nem releváns</w:t>
      </w:r>
    </w:p>
    <w:p w14:paraId="4A9FBD25" w14:textId="77777777" w:rsidR="0004750A" w:rsidRPr="0004750A" w:rsidRDefault="003D70BD" w:rsidP="0004750A">
      <w:pPr>
        <w:pStyle w:val="Listaszerbekezds"/>
        <w:numPr>
          <w:ilvl w:val="0"/>
          <w:numId w:val="1"/>
        </w:numPr>
        <w:shd w:val="clear" w:color="auto" w:fill="FFFFFF"/>
        <w:spacing w:after="150" w:line="360" w:lineRule="atLeast"/>
        <w:rPr>
          <w:rFonts w:ascii="Times New Roman" w:eastAsia="Times New Roman" w:hAnsi="Times New Roman" w:cs="Times New Roman"/>
          <w:b/>
          <w:bCs/>
          <w:color w:val="696969"/>
          <w:sz w:val="24"/>
          <w:szCs w:val="24"/>
          <w:lang w:eastAsia="hu-HU"/>
        </w:rPr>
      </w:pPr>
      <w:r w:rsidRPr="0004750A">
        <w:rPr>
          <w:rFonts w:ascii="Times New Roman" w:eastAsia="Times New Roman" w:hAnsi="Times New Roman" w:cs="Times New Roman"/>
          <w:b/>
          <w:bCs/>
          <w:color w:val="696969"/>
          <w:sz w:val="24"/>
          <w:szCs w:val="24"/>
          <w:lang w:eastAsia="hu-HU"/>
        </w:rPr>
        <w:t>A 19. sor szerinti közadatok és kulturális közadatok újrahasznosítás céljából történõ rendelkezésre bocsátásáért fizetendõ díjak általános jegyzéke, a díjszámítás alapját képezõ tényezõkkel együttesen</w:t>
      </w:r>
    </w:p>
    <w:p w14:paraId="6D28176B" w14:textId="77777777" w:rsidR="003D70BD" w:rsidRPr="0004750A" w:rsidRDefault="003D70BD" w:rsidP="0004750A">
      <w:pPr>
        <w:pStyle w:val="Listaszerbekezds"/>
        <w:shd w:val="clear" w:color="auto" w:fill="FFFFFF"/>
        <w:spacing w:after="150" w:line="360" w:lineRule="atLeast"/>
        <w:rPr>
          <w:rFonts w:ascii="Times New Roman" w:eastAsia="Times New Roman" w:hAnsi="Times New Roman" w:cs="Times New Roman"/>
          <w:color w:val="696969"/>
          <w:sz w:val="24"/>
          <w:szCs w:val="24"/>
          <w:lang w:eastAsia="hu-HU"/>
        </w:rPr>
      </w:pPr>
      <w:r w:rsidRPr="0004750A">
        <w:rPr>
          <w:rFonts w:ascii="Times New Roman" w:eastAsia="Times New Roman" w:hAnsi="Times New Roman" w:cs="Times New Roman"/>
          <w:color w:val="696969"/>
          <w:sz w:val="24"/>
          <w:szCs w:val="24"/>
          <w:lang w:eastAsia="hu-HU"/>
        </w:rPr>
        <w:br/>
      </w:r>
      <w:r w:rsidRPr="0004750A">
        <w:rPr>
          <w:rFonts w:ascii="Times New Roman" w:eastAsia="Times New Roman" w:hAnsi="Times New Roman" w:cs="Times New Roman"/>
          <w:color w:val="696969"/>
          <w:sz w:val="24"/>
          <w:szCs w:val="24"/>
          <w:lang w:eastAsia="hu-HU"/>
        </w:rPr>
        <w:br/>
        <w:t>Nem releváns</w:t>
      </w:r>
    </w:p>
    <w:p w14:paraId="3617620D" w14:textId="77777777" w:rsidR="0004750A" w:rsidRPr="0004750A" w:rsidRDefault="003D70BD" w:rsidP="0004750A">
      <w:pPr>
        <w:pStyle w:val="Listaszerbekezds"/>
        <w:numPr>
          <w:ilvl w:val="0"/>
          <w:numId w:val="1"/>
        </w:numPr>
        <w:shd w:val="clear" w:color="auto" w:fill="FFFFFF"/>
        <w:spacing w:after="150" w:line="360" w:lineRule="atLeast"/>
        <w:rPr>
          <w:rFonts w:ascii="Times New Roman" w:eastAsia="Times New Roman" w:hAnsi="Times New Roman" w:cs="Times New Roman"/>
          <w:b/>
          <w:bCs/>
          <w:color w:val="696969"/>
          <w:sz w:val="24"/>
          <w:szCs w:val="24"/>
          <w:lang w:eastAsia="hu-HU"/>
        </w:rPr>
      </w:pPr>
      <w:r w:rsidRPr="0004750A">
        <w:rPr>
          <w:rFonts w:ascii="Times New Roman" w:eastAsia="Times New Roman" w:hAnsi="Times New Roman" w:cs="Times New Roman"/>
          <w:b/>
          <w:bCs/>
          <w:color w:val="696969"/>
          <w:sz w:val="24"/>
          <w:szCs w:val="24"/>
          <w:lang w:eastAsia="hu-HU"/>
        </w:rPr>
        <w:t>A közadatok újrahasznosításáról szóló törvény szerinti jogorvoslati tájékoztatás</w:t>
      </w:r>
    </w:p>
    <w:p w14:paraId="3A196211" w14:textId="77777777" w:rsidR="003D70BD" w:rsidRPr="0004750A" w:rsidRDefault="003D70BD" w:rsidP="0004750A">
      <w:pPr>
        <w:pStyle w:val="Listaszerbekezds"/>
        <w:shd w:val="clear" w:color="auto" w:fill="FFFFFF"/>
        <w:spacing w:after="150" w:line="360" w:lineRule="atLeast"/>
        <w:rPr>
          <w:rFonts w:ascii="Times New Roman" w:eastAsia="Times New Roman" w:hAnsi="Times New Roman" w:cs="Times New Roman"/>
          <w:color w:val="696969"/>
          <w:sz w:val="24"/>
          <w:szCs w:val="24"/>
          <w:lang w:eastAsia="hu-HU"/>
        </w:rPr>
      </w:pPr>
      <w:r w:rsidRPr="0004750A">
        <w:rPr>
          <w:rFonts w:ascii="Times New Roman" w:eastAsia="Times New Roman" w:hAnsi="Times New Roman" w:cs="Times New Roman"/>
          <w:color w:val="696969"/>
          <w:sz w:val="24"/>
          <w:szCs w:val="24"/>
          <w:lang w:eastAsia="hu-HU"/>
        </w:rPr>
        <w:br/>
      </w:r>
      <w:r w:rsidRPr="0004750A">
        <w:rPr>
          <w:rFonts w:ascii="Times New Roman" w:eastAsia="Times New Roman" w:hAnsi="Times New Roman" w:cs="Times New Roman"/>
          <w:color w:val="696969"/>
          <w:sz w:val="24"/>
          <w:szCs w:val="24"/>
          <w:lang w:eastAsia="hu-HU"/>
        </w:rPr>
        <w:br/>
        <w:t>Nem releváns</w:t>
      </w:r>
    </w:p>
    <w:p w14:paraId="7AD3FBBE" w14:textId="77777777" w:rsidR="0004750A" w:rsidRPr="0004750A" w:rsidRDefault="003D70BD" w:rsidP="0004750A">
      <w:pPr>
        <w:pStyle w:val="Listaszerbekezds"/>
        <w:numPr>
          <w:ilvl w:val="0"/>
          <w:numId w:val="1"/>
        </w:numPr>
        <w:shd w:val="clear" w:color="auto" w:fill="FFFFFF"/>
        <w:spacing w:after="150" w:line="360" w:lineRule="atLeast"/>
        <w:rPr>
          <w:rFonts w:ascii="Times New Roman" w:eastAsia="Times New Roman" w:hAnsi="Times New Roman" w:cs="Times New Roman"/>
          <w:b/>
          <w:bCs/>
          <w:color w:val="696969"/>
          <w:sz w:val="24"/>
          <w:szCs w:val="24"/>
          <w:lang w:eastAsia="hu-HU"/>
        </w:rPr>
      </w:pPr>
      <w:r w:rsidRPr="0004750A">
        <w:rPr>
          <w:rFonts w:ascii="Times New Roman" w:eastAsia="Times New Roman" w:hAnsi="Times New Roman" w:cs="Times New Roman"/>
          <w:b/>
          <w:bCs/>
          <w:color w:val="696969"/>
          <w:sz w:val="24"/>
          <w:szCs w:val="24"/>
          <w:lang w:eastAsia="hu-HU"/>
        </w:rPr>
        <w:t>A közfeladatot ellátó szerv által megkötött, a közadatok újrahasznosításáról szóló törvény szerint kötött kizárólagos jogot biztosító megállapodások szerzõdõ feleinek megjelölése, a kizárólagosság idõtartamának, tárgyának, valamint a megállapodás egyéb lényeges elemeinek megjelölése</w:t>
      </w:r>
    </w:p>
    <w:p w14:paraId="316D927F" w14:textId="77777777" w:rsidR="003D70BD" w:rsidRPr="0004750A" w:rsidRDefault="003D70BD" w:rsidP="0004750A">
      <w:pPr>
        <w:pStyle w:val="Listaszerbekezds"/>
        <w:shd w:val="clear" w:color="auto" w:fill="FFFFFF"/>
        <w:spacing w:after="150" w:line="360" w:lineRule="atLeast"/>
        <w:rPr>
          <w:rFonts w:ascii="Times New Roman" w:eastAsia="Times New Roman" w:hAnsi="Times New Roman" w:cs="Times New Roman"/>
          <w:color w:val="696969"/>
          <w:sz w:val="24"/>
          <w:szCs w:val="24"/>
          <w:lang w:eastAsia="hu-HU"/>
        </w:rPr>
      </w:pPr>
      <w:r w:rsidRPr="0004750A">
        <w:rPr>
          <w:rFonts w:ascii="Times New Roman" w:eastAsia="Times New Roman" w:hAnsi="Times New Roman" w:cs="Times New Roman"/>
          <w:color w:val="696969"/>
          <w:sz w:val="24"/>
          <w:szCs w:val="24"/>
          <w:lang w:eastAsia="hu-HU"/>
        </w:rPr>
        <w:br/>
      </w:r>
      <w:r w:rsidRPr="0004750A">
        <w:rPr>
          <w:rFonts w:ascii="Times New Roman" w:eastAsia="Times New Roman" w:hAnsi="Times New Roman" w:cs="Times New Roman"/>
          <w:color w:val="696969"/>
          <w:sz w:val="24"/>
          <w:szCs w:val="24"/>
          <w:lang w:eastAsia="hu-HU"/>
        </w:rPr>
        <w:br/>
        <w:t>Nem releváns</w:t>
      </w:r>
    </w:p>
    <w:p w14:paraId="5399F052" w14:textId="77777777" w:rsidR="0004750A" w:rsidRPr="0004750A" w:rsidRDefault="003D70BD" w:rsidP="0004750A">
      <w:pPr>
        <w:pStyle w:val="Listaszerbekezds"/>
        <w:numPr>
          <w:ilvl w:val="0"/>
          <w:numId w:val="1"/>
        </w:numPr>
        <w:shd w:val="clear" w:color="auto" w:fill="FFFFFF"/>
        <w:spacing w:after="150" w:line="360" w:lineRule="atLeast"/>
        <w:rPr>
          <w:rFonts w:ascii="Times New Roman" w:eastAsia="Times New Roman" w:hAnsi="Times New Roman" w:cs="Times New Roman"/>
          <w:b/>
          <w:bCs/>
          <w:color w:val="696969"/>
          <w:sz w:val="24"/>
          <w:szCs w:val="24"/>
          <w:lang w:eastAsia="hu-HU"/>
        </w:rPr>
      </w:pPr>
      <w:r w:rsidRPr="0004750A">
        <w:rPr>
          <w:rFonts w:ascii="Times New Roman" w:eastAsia="Times New Roman" w:hAnsi="Times New Roman" w:cs="Times New Roman"/>
          <w:b/>
          <w:bCs/>
          <w:color w:val="696969"/>
          <w:sz w:val="24"/>
          <w:szCs w:val="24"/>
          <w:lang w:eastAsia="hu-HU"/>
        </w:rPr>
        <w:t>A közfeladatot ellátó szerv által kötött, a közadatok újrahasznosításáról szóló törvény szerint a kulturális közadatok digitalizálására kizárólagos jogot biztosító megállapodások szövege</w:t>
      </w:r>
    </w:p>
    <w:p w14:paraId="53A55FFE" w14:textId="77777777" w:rsidR="003D70BD" w:rsidRPr="0004750A" w:rsidRDefault="003D70BD" w:rsidP="0004750A">
      <w:pPr>
        <w:pStyle w:val="Listaszerbekezds"/>
        <w:shd w:val="clear" w:color="auto" w:fill="FFFFFF"/>
        <w:spacing w:after="150" w:line="360" w:lineRule="atLeast"/>
        <w:rPr>
          <w:rFonts w:ascii="Times New Roman" w:eastAsia="Times New Roman" w:hAnsi="Times New Roman" w:cs="Times New Roman"/>
          <w:color w:val="696969"/>
          <w:sz w:val="24"/>
          <w:szCs w:val="24"/>
          <w:lang w:eastAsia="hu-HU"/>
        </w:rPr>
      </w:pPr>
      <w:r w:rsidRPr="0004750A">
        <w:rPr>
          <w:rFonts w:ascii="Times New Roman" w:eastAsia="Times New Roman" w:hAnsi="Times New Roman" w:cs="Times New Roman"/>
          <w:color w:val="696969"/>
          <w:sz w:val="24"/>
          <w:szCs w:val="24"/>
          <w:lang w:eastAsia="hu-HU"/>
        </w:rPr>
        <w:lastRenderedPageBreak/>
        <w:br/>
      </w:r>
      <w:r w:rsidRPr="0004750A">
        <w:rPr>
          <w:rFonts w:ascii="Times New Roman" w:eastAsia="Times New Roman" w:hAnsi="Times New Roman" w:cs="Times New Roman"/>
          <w:color w:val="696969"/>
          <w:sz w:val="24"/>
          <w:szCs w:val="24"/>
          <w:lang w:eastAsia="hu-HU"/>
        </w:rPr>
        <w:br/>
        <w:t>Nem releváns</w:t>
      </w:r>
    </w:p>
    <w:p w14:paraId="0A6063D3" w14:textId="77777777" w:rsidR="003D70BD" w:rsidRPr="0004750A" w:rsidRDefault="003D70BD" w:rsidP="0004750A">
      <w:pPr>
        <w:pStyle w:val="Listaszerbekezds"/>
        <w:numPr>
          <w:ilvl w:val="0"/>
          <w:numId w:val="1"/>
        </w:numPr>
        <w:shd w:val="clear" w:color="auto" w:fill="FFFFFF"/>
        <w:spacing w:after="150" w:line="360" w:lineRule="atLeast"/>
        <w:rPr>
          <w:rFonts w:ascii="Times New Roman" w:eastAsia="Times New Roman" w:hAnsi="Times New Roman" w:cs="Times New Roman"/>
          <w:b/>
          <w:bCs/>
          <w:color w:val="696969"/>
          <w:sz w:val="24"/>
          <w:szCs w:val="24"/>
          <w:lang w:eastAsia="hu-HU"/>
        </w:rPr>
      </w:pPr>
      <w:r w:rsidRPr="0004750A">
        <w:rPr>
          <w:rFonts w:ascii="Times New Roman" w:eastAsia="Times New Roman" w:hAnsi="Times New Roman" w:cs="Times New Roman"/>
          <w:b/>
          <w:bCs/>
          <w:color w:val="696969"/>
          <w:sz w:val="24"/>
          <w:szCs w:val="24"/>
          <w:lang w:eastAsia="hu-HU"/>
        </w:rPr>
        <w:t>A közadatok újrahasznosításáról szóló törvény szerinti azon jogszabály, közjogi szervezetszabályozó eszköz, közszolgáltatási szerzõdés vagy más kötelezõ erõvel bíró dokumentum (vagy az annak elérhetõségére mutató hivatkozás), amely az újrahasznosítás céljából rendelkezésre bocsátható közadat gyûjtésével, elõállításával, feldolgozásával és terjesztésével összefüggõ költségek jelentõs részének saját bevételbõl való fedezését írja elõ a közfeladatot ellátó szerv részére</w:t>
      </w:r>
    </w:p>
    <w:p w14:paraId="2EE2533F" w14:textId="77777777" w:rsidR="0004750A" w:rsidRPr="0004750A" w:rsidRDefault="0004750A" w:rsidP="0004750A">
      <w:pPr>
        <w:pStyle w:val="Listaszerbekezds"/>
        <w:shd w:val="clear" w:color="auto" w:fill="FFFFFF"/>
        <w:spacing w:after="150" w:line="360" w:lineRule="atLeast"/>
        <w:rPr>
          <w:rFonts w:ascii="Times New Roman" w:eastAsia="Times New Roman" w:hAnsi="Times New Roman" w:cs="Times New Roman"/>
          <w:color w:val="696969"/>
          <w:sz w:val="24"/>
          <w:szCs w:val="24"/>
          <w:lang w:eastAsia="hu-HU"/>
        </w:rPr>
      </w:pPr>
    </w:p>
    <w:p w14:paraId="3BA05734" w14:textId="77777777" w:rsidR="003D70BD" w:rsidRPr="0004750A" w:rsidRDefault="003D70BD" w:rsidP="003D70BD">
      <w:pPr>
        <w:pStyle w:val="Listaszerbekezds"/>
        <w:spacing w:after="0"/>
        <w:rPr>
          <w:rFonts w:ascii="Times New Roman" w:hAnsi="Times New Roman" w:cs="Times New Roman"/>
          <w:sz w:val="24"/>
          <w:szCs w:val="24"/>
        </w:rPr>
      </w:pPr>
    </w:p>
    <w:p w14:paraId="113E2C07" w14:textId="77777777" w:rsidR="007B1DCC" w:rsidRPr="0004750A" w:rsidRDefault="007B1DCC" w:rsidP="007B1DCC">
      <w:pPr>
        <w:spacing w:after="0"/>
        <w:rPr>
          <w:rFonts w:ascii="Times New Roman" w:hAnsi="Times New Roman" w:cs="Times New Roman"/>
          <w:sz w:val="24"/>
          <w:szCs w:val="24"/>
        </w:rPr>
      </w:pPr>
    </w:p>
    <w:p w14:paraId="192BBC9F" w14:textId="77777777" w:rsidR="003D70BD" w:rsidRPr="0004750A" w:rsidRDefault="003D70BD" w:rsidP="007B1DCC">
      <w:pPr>
        <w:spacing w:after="0"/>
        <w:rPr>
          <w:rFonts w:ascii="Times New Roman" w:hAnsi="Times New Roman" w:cs="Times New Roman"/>
          <w:sz w:val="24"/>
          <w:szCs w:val="24"/>
        </w:rPr>
      </w:pPr>
    </w:p>
    <w:p w14:paraId="3DEFDC74" w14:textId="77777777" w:rsidR="003D70BD" w:rsidRPr="0004750A" w:rsidRDefault="003D70BD" w:rsidP="007B1DCC">
      <w:pPr>
        <w:spacing w:after="0"/>
        <w:rPr>
          <w:rFonts w:ascii="Times New Roman" w:hAnsi="Times New Roman" w:cs="Times New Roman"/>
          <w:sz w:val="24"/>
          <w:szCs w:val="24"/>
        </w:rPr>
      </w:pPr>
    </w:p>
    <w:p w14:paraId="35E92CED" w14:textId="77777777" w:rsidR="003D70BD" w:rsidRPr="0004750A" w:rsidRDefault="003D70BD" w:rsidP="007B1DCC">
      <w:pPr>
        <w:spacing w:after="0"/>
        <w:rPr>
          <w:rFonts w:ascii="Times New Roman" w:hAnsi="Times New Roman" w:cs="Times New Roman"/>
          <w:sz w:val="24"/>
          <w:szCs w:val="24"/>
        </w:rPr>
      </w:pPr>
    </w:p>
    <w:p w14:paraId="4D6D5152" w14:textId="77777777" w:rsidR="003D70BD" w:rsidRPr="0004750A" w:rsidRDefault="003D70BD" w:rsidP="007B1DCC">
      <w:pPr>
        <w:spacing w:after="0"/>
        <w:rPr>
          <w:rFonts w:ascii="Times New Roman" w:hAnsi="Times New Roman" w:cs="Times New Roman"/>
          <w:sz w:val="24"/>
          <w:szCs w:val="24"/>
        </w:rPr>
      </w:pPr>
    </w:p>
    <w:p w14:paraId="75D58CBB" w14:textId="77777777" w:rsidR="003D70BD" w:rsidRPr="0004750A" w:rsidRDefault="003D70BD" w:rsidP="007B1DCC">
      <w:pPr>
        <w:spacing w:after="0"/>
        <w:rPr>
          <w:rFonts w:ascii="Times New Roman" w:hAnsi="Times New Roman" w:cs="Times New Roman"/>
          <w:sz w:val="24"/>
          <w:szCs w:val="24"/>
        </w:rPr>
      </w:pPr>
    </w:p>
    <w:p w14:paraId="1C84C8E3" w14:textId="77777777" w:rsidR="003D70BD" w:rsidRPr="0004750A" w:rsidRDefault="003D70BD" w:rsidP="007B1DCC">
      <w:pPr>
        <w:spacing w:after="0"/>
        <w:rPr>
          <w:rFonts w:ascii="Times New Roman" w:hAnsi="Times New Roman" w:cs="Times New Roman"/>
          <w:sz w:val="24"/>
          <w:szCs w:val="24"/>
        </w:rPr>
      </w:pPr>
    </w:p>
    <w:sectPr w:rsidR="003D70BD" w:rsidRPr="00047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D38A0"/>
    <w:multiLevelType w:val="hybridMultilevel"/>
    <w:tmpl w:val="0B40FA7E"/>
    <w:lvl w:ilvl="0" w:tplc="B82ABE04">
      <w:start w:val="2"/>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9D55105"/>
    <w:multiLevelType w:val="multilevel"/>
    <w:tmpl w:val="08A0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1F232E"/>
    <w:multiLevelType w:val="hybridMultilevel"/>
    <w:tmpl w:val="2288FD96"/>
    <w:lvl w:ilvl="0" w:tplc="B82ABE04">
      <w:start w:val="2"/>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61373F1B"/>
    <w:multiLevelType w:val="hybridMultilevel"/>
    <w:tmpl w:val="B5C4BE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23028248">
    <w:abstractNumId w:val="3"/>
  </w:num>
  <w:num w:numId="2" w16cid:durableId="506096005">
    <w:abstractNumId w:val="2"/>
  </w:num>
  <w:num w:numId="3" w16cid:durableId="1420054259">
    <w:abstractNumId w:val="0"/>
  </w:num>
  <w:num w:numId="4" w16cid:durableId="424956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DCC"/>
    <w:rsid w:val="0004750A"/>
    <w:rsid w:val="000E3B32"/>
    <w:rsid w:val="001C5ADD"/>
    <w:rsid w:val="00213E6D"/>
    <w:rsid w:val="003D70BD"/>
    <w:rsid w:val="004D0180"/>
    <w:rsid w:val="005E7EB8"/>
    <w:rsid w:val="00795E07"/>
    <w:rsid w:val="007B1DCC"/>
    <w:rsid w:val="00943BEF"/>
    <w:rsid w:val="00980F6A"/>
    <w:rsid w:val="00A416B0"/>
    <w:rsid w:val="00A45F12"/>
    <w:rsid w:val="00CE1711"/>
    <w:rsid w:val="00E37426"/>
    <w:rsid w:val="00F276F0"/>
    <w:rsid w:val="00FD10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4BF2"/>
  <w15:chartTrackingRefBased/>
  <w15:docId w15:val="{143F21F6-9EE5-4A31-AA32-86DBDFAB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980F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7B1DCC"/>
    <w:rPr>
      <w:b/>
      <w:bCs/>
    </w:rPr>
  </w:style>
  <w:style w:type="paragraph" w:styleId="Listaszerbekezds">
    <w:name w:val="List Paragraph"/>
    <w:basedOn w:val="Norml"/>
    <w:uiPriority w:val="34"/>
    <w:qFormat/>
    <w:rsid w:val="007B1DCC"/>
    <w:pPr>
      <w:ind w:left="720"/>
      <w:contextualSpacing/>
    </w:pPr>
  </w:style>
  <w:style w:type="paragraph" w:customStyle="1" w:styleId="xl51">
    <w:name w:val="xl51"/>
    <w:basedOn w:val="Norml"/>
    <w:rsid w:val="007B1DCC"/>
    <w:pPr>
      <w:pBdr>
        <w:left w:val="dotted"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hu-HU"/>
    </w:rPr>
  </w:style>
  <w:style w:type="paragraph" w:styleId="NormlWeb">
    <w:name w:val="Normal (Web)"/>
    <w:basedOn w:val="Norml"/>
    <w:uiPriority w:val="99"/>
    <w:unhideWhenUsed/>
    <w:rsid w:val="007B1D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uiPriority w:val="99"/>
    <w:unhideWhenUsed/>
    <w:rsid w:val="007B1DCC"/>
    <w:rPr>
      <w:color w:val="0000FF"/>
      <w:u w:val="single"/>
    </w:rPr>
  </w:style>
  <w:style w:type="character" w:customStyle="1" w:styleId="Cmsor1Char">
    <w:name w:val="Címsor 1 Char"/>
    <w:basedOn w:val="Bekezdsalapbettpusa"/>
    <w:link w:val="Cmsor1"/>
    <w:uiPriority w:val="9"/>
    <w:rsid w:val="00980F6A"/>
    <w:rPr>
      <w:rFonts w:asciiTheme="majorHAnsi" w:eastAsiaTheme="majorEastAsia" w:hAnsiTheme="majorHAnsi" w:cstheme="majorBidi"/>
      <w:color w:val="2E74B5" w:themeColor="accent1" w:themeShade="BF"/>
      <w:sz w:val="32"/>
      <w:szCs w:val="32"/>
    </w:rPr>
  </w:style>
  <w:style w:type="character" w:styleId="Feloldatlanmegemlts">
    <w:name w:val="Unresolved Mention"/>
    <w:basedOn w:val="Bekezdsalapbettpusa"/>
    <w:uiPriority w:val="99"/>
    <w:semiHidden/>
    <w:unhideWhenUsed/>
    <w:rsid w:val="00A416B0"/>
    <w:rPr>
      <w:color w:val="605E5C"/>
      <w:shd w:val="clear" w:color="auto" w:fill="E1DFDD"/>
    </w:rPr>
  </w:style>
  <w:style w:type="character" w:styleId="Mrltotthiperhivatkozs">
    <w:name w:val="FollowedHyperlink"/>
    <w:basedOn w:val="Bekezdsalapbettpusa"/>
    <w:uiPriority w:val="99"/>
    <w:semiHidden/>
    <w:unhideWhenUsed/>
    <w:rsid w:val="00A416B0"/>
    <w:rPr>
      <w:color w:val="954F72" w:themeColor="followedHyperlink"/>
      <w:u w:val="single"/>
    </w:rPr>
  </w:style>
  <w:style w:type="table" w:styleId="Rcsostblzat">
    <w:name w:val="Table Grid"/>
    <w:basedOn w:val="Normltblzat"/>
    <w:uiPriority w:val="39"/>
    <w:rsid w:val="00FD10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0886">
      <w:bodyDiv w:val="1"/>
      <w:marLeft w:val="0"/>
      <w:marRight w:val="0"/>
      <w:marTop w:val="0"/>
      <w:marBottom w:val="0"/>
      <w:divBdr>
        <w:top w:val="none" w:sz="0" w:space="0" w:color="auto"/>
        <w:left w:val="none" w:sz="0" w:space="0" w:color="auto"/>
        <w:bottom w:val="none" w:sz="0" w:space="0" w:color="auto"/>
        <w:right w:val="none" w:sz="0" w:space="0" w:color="auto"/>
      </w:divBdr>
    </w:div>
    <w:div w:id="1363436682">
      <w:bodyDiv w:val="1"/>
      <w:marLeft w:val="0"/>
      <w:marRight w:val="0"/>
      <w:marTop w:val="0"/>
      <w:marBottom w:val="0"/>
      <w:divBdr>
        <w:top w:val="none" w:sz="0" w:space="0" w:color="auto"/>
        <w:left w:val="none" w:sz="0" w:space="0" w:color="auto"/>
        <w:bottom w:val="none" w:sz="0" w:space="0" w:color="auto"/>
        <w:right w:val="none" w:sz="0" w:space="0" w:color="auto"/>
      </w:divBdr>
    </w:div>
    <w:div w:id="187245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njt.hu/eli/v01/424206/r/2019/8" TargetMode="External"/><Relationship Id="rId13" Type="http://schemas.openxmlformats.org/officeDocument/2006/relationships/hyperlink" Target="https://stkh.hu/" TargetMode="External"/><Relationship Id="rId18" Type="http://schemas.openxmlformats.org/officeDocument/2006/relationships/hyperlink" Target="http://vasszentmihaly.hu/hirein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vasszentmihaly.hu/wp-content/uploads/2020/11/K%C3%96H-SZMSZ-m%C3%B3dos%C3%ADt%C3%A1s.pdf" TargetMode="External"/><Relationship Id="rId12" Type="http://schemas.openxmlformats.org/officeDocument/2006/relationships/hyperlink" Target="http://www.enykk.hu/" TargetMode="External"/><Relationship Id="rId17" Type="http://schemas.openxmlformats.org/officeDocument/2006/relationships/hyperlink" Target="http://vasszentmihaly.hu/testuleti-ulesek/" TargetMode="External"/><Relationship Id="rId2" Type="http://schemas.openxmlformats.org/officeDocument/2006/relationships/styles" Target="styles.xml"/><Relationship Id="rId16" Type="http://schemas.openxmlformats.org/officeDocument/2006/relationships/hyperlink" Target="http://vasszentmihaly.hu/testuleti-ulesek/" TargetMode="External"/><Relationship Id="rId20" Type="http://schemas.openxmlformats.org/officeDocument/2006/relationships/hyperlink" Target="http://www.ksh.hu/" TargetMode="External"/><Relationship Id="rId1" Type="http://schemas.openxmlformats.org/officeDocument/2006/relationships/numbering" Target="numbering.xml"/><Relationship Id="rId6" Type="http://schemas.openxmlformats.org/officeDocument/2006/relationships/hyperlink" Target="http://vasszentmihaly.hu/wp-content/uploads/2020/11/R%C3%A1t%C3%B3ti-K%C3%96Hi-Szervezeti-M%C5%B1k%C3%B6d%C3%A9si-Szab%C3%A1lyzata.pdf" TargetMode="External"/><Relationship Id="rId11" Type="http://schemas.openxmlformats.org/officeDocument/2006/relationships/hyperlink" Target="https://ohp-20.asp.lgov.hu/nyitolap" TargetMode="External"/><Relationship Id="rId5" Type="http://schemas.openxmlformats.org/officeDocument/2006/relationships/hyperlink" Target="http://vasszentmihaly.hu/wp-content/uploads/2020/11/K%C3%B6z%C3%A9rdek%C5%B1-adat-szab%C3%A1lyzat.pdf" TargetMode="External"/><Relationship Id="rId15" Type="http://schemas.openxmlformats.org/officeDocument/2006/relationships/hyperlink" Target="https://or.njt.hu/eli/v01/424206/r/2019/8" TargetMode="External"/><Relationship Id="rId10" Type="http://schemas.openxmlformats.org/officeDocument/2006/relationships/hyperlink" Target="http://www.kormanyhivatal.hu/hu" TargetMode="External"/><Relationship Id="rId19" Type="http://schemas.openxmlformats.org/officeDocument/2006/relationships/hyperlink" Target="http://vasszentmihaly.hu/wp-content/uploads/2020/11/K%C3%B6z%C3%A9rdek%C5%B1-adat-szab%C3%A1lyzat.pdf" TargetMode="External"/><Relationship Id="rId4" Type="http://schemas.openxmlformats.org/officeDocument/2006/relationships/webSettings" Target="webSettings.xml"/><Relationship Id="rId9" Type="http://schemas.openxmlformats.org/officeDocument/2006/relationships/hyperlink" Target="http://www.kormany.hu/hu" TargetMode="External"/><Relationship Id="rId14" Type="http://schemas.openxmlformats.org/officeDocument/2006/relationships/hyperlink" Target="https://www.vasiviz.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1221</Words>
  <Characters>8426</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HP Inc.</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 Kelemen</dc:creator>
  <cp:keywords/>
  <dc:description/>
  <cp:lastModifiedBy>user</cp:lastModifiedBy>
  <cp:revision>7</cp:revision>
  <dcterms:created xsi:type="dcterms:W3CDTF">2023-09-06T05:58:00Z</dcterms:created>
  <dcterms:modified xsi:type="dcterms:W3CDTF">2023-09-26T12:51:00Z</dcterms:modified>
</cp:coreProperties>
</file>